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BF" w:rsidRPr="00650FFA" w:rsidRDefault="001528D2" w:rsidP="005F0555">
      <w:pPr>
        <w:jc w:val="center"/>
        <w:rPr>
          <w:rFonts w:ascii="Akagi Pro Book" w:hAnsi="Akagi Pro Book" w:cstheme="minorHAnsi"/>
          <w:b/>
          <w:sz w:val="28"/>
          <w:szCs w:val="28"/>
        </w:rPr>
      </w:pPr>
      <w:r w:rsidRPr="00650FFA">
        <w:rPr>
          <w:rFonts w:ascii="Akagi Pro Book" w:hAnsi="Akagi Pro Book" w:cstheme="minorHAnsi"/>
          <w:b/>
          <w:sz w:val="28"/>
          <w:szCs w:val="28"/>
        </w:rPr>
        <w:t>Zuständigkeiten in der österreichischen Verwaltung</w:t>
      </w:r>
    </w:p>
    <w:p w:rsidR="00E6518D" w:rsidRDefault="00E6518D" w:rsidP="00650FFA">
      <w:pPr>
        <w:jc w:val="both"/>
        <w:rPr>
          <w:rFonts w:asciiTheme="minorHAnsi" w:hAnsiTheme="minorHAnsi" w:cstheme="minorHAnsi"/>
        </w:rPr>
      </w:pPr>
    </w:p>
    <w:p w:rsidR="00E6518D" w:rsidRDefault="000F0FAF" w:rsidP="00650FFA">
      <w:pPr>
        <w:jc w:val="both"/>
        <w:rPr>
          <w:rFonts w:ascii="Akagi Pro Book" w:hAnsi="Akagi Pro Book" w:cstheme="minorHAnsi"/>
          <w:sz w:val="24"/>
          <w:szCs w:val="24"/>
        </w:rPr>
      </w:pPr>
      <w:r>
        <w:rPr>
          <w:rFonts w:ascii="Akagi Pro Book" w:hAnsi="Akagi Pro Book" w:cstheme="minorHAnsi"/>
          <w:sz w:val="24"/>
          <w:szCs w:val="24"/>
        </w:rPr>
        <w:t>Der</w:t>
      </w:r>
      <w:r w:rsidR="00E6518D">
        <w:rPr>
          <w:rFonts w:ascii="Akagi Pro Book" w:hAnsi="Akagi Pro Book" w:cstheme="minorHAnsi"/>
          <w:sz w:val="24"/>
          <w:szCs w:val="24"/>
        </w:rPr>
        <w:t xml:space="preserve"> Fö</w:t>
      </w:r>
      <w:r w:rsidR="00E6518D" w:rsidRPr="00E6518D">
        <w:rPr>
          <w:rFonts w:ascii="Akagi Pro Book" w:hAnsi="Akagi Pro Book" w:cstheme="minorHAnsi"/>
          <w:sz w:val="24"/>
          <w:szCs w:val="24"/>
        </w:rPr>
        <w:t xml:space="preserve">deralstaat Österreich ist in folgende Verwaltungseinheiten gegliedert: Bund, Bundesländer, Bezirke und Gemeinden. Der Bund, die Bundesländer und die Gemeinden </w:t>
      </w:r>
      <w:r w:rsidR="00E6518D">
        <w:rPr>
          <w:rFonts w:ascii="Akagi Pro Book" w:hAnsi="Akagi Pro Book" w:cstheme="minorHAnsi"/>
          <w:sz w:val="24"/>
          <w:szCs w:val="24"/>
        </w:rPr>
        <w:t xml:space="preserve">sind </w:t>
      </w:r>
      <w:r w:rsidR="00E6518D" w:rsidRPr="00E6518D">
        <w:rPr>
          <w:rFonts w:ascii="Akagi Pro Book" w:hAnsi="Akagi Pro Book" w:cstheme="minorHAnsi"/>
          <w:sz w:val="24"/>
          <w:szCs w:val="24"/>
        </w:rPr>
        <w:t>Gebietskörperschaften</w:t>
      </w:r>
      <w:r w:rsidR="00E6518D">
        <w:rPr>
          <w:rFonts w:ascii="Akagi Pro Book" w:hAnsi="Akagi Pro Book" w:cstheme="minorHAnsi"/>
          <w:sz w:val="24"/>
          <w:szCs w:val="24"/>
        </w:rPr>
        <w:t>, d. h. sie sind für jeweils einen bestimmten Teil des Staates für die dort lebenden Menschen zuständig.</w:t>
      </w:r>
      <w:r w:rsidR="00E6518D" w:rsidRPr="00E6518D">
        <w:rPr>
          <w:rFonts w:ascii="Akagi Pro Book" w:hAnsi="Akagi Pro Book" w:cstheme="minorHAnsi"/>
          <w:sz w:val="24"/>
          <w:szCs w:val="24"/>
        </w:rPr>
        <w:t xml:space="preserve"> </w:t>
      </w:r>
    </w:p>
    <w:p w:rsidR="001528D2" w:rsidRPr="00650FFA" w:rsidRDefault="00630AEC" w:rsidP="00650FFA">
      <w:pPr>
        <w:jc w:val="both"/>
        <w:rPr>
          <w:rFonts w:ascii="Akagi Pro Book" w:hAnsi="Akagi Pro Book" w:cstheme="minorHAnsi"/>
          <w:sz w:val="24"/>
          <w:szCs w:val="24"/>
        </w:rPr>
      </w:pPr>
      <w:r w:rsidRPr="00650FFA">
        <w:rPr>
          <w:rFonts w:ascii="Akagi Pro Book" w:hAnsi="Akagi Pro Book" w:cstheme="minorHAnsi"/>
          <w:sz w:val="24"/>
          <w:szCs w:val="24"/>
        </w:rPr>
        <w:t>Die Bundesverfassung re</w:t>
      </w:r>
      <w:r w:rsidR="00E034F9">
        <w:rPr>
          <w:rFonts w:ascii="Akagi Pro Book" w:hAnsi="Akagi Pro Book" w:cstheme="minorHAnsi"/>
          <w:sz w:val="24"/>
          <w:szCs w:val="24"/>
        </w:rPr>
        <w:t>gelt, welche unterschiedlichen Verwaltungse</w:t>
      </w:r>
      <w:r w:rsidRPr="00650FFA">
        <w:rPr>
          <w:rFonts w:ascii="Akagi Pro Book" w:hAnsi="Akagi Pro Book" w:cstheme="minorHAnsi"/>
          <w:sz w:val="24"/>
          <w:szCs w:val="24"/>
        </w:rPr>
        <w:t xml:space="preserve">benen für die Gesetzgebung und Vollziehung </w:t>
      </w:r>
      <w:r w:rsidR="00E034F9">
        <w:rPr>
          <w:rFonts w:ascii="Akagi Pro Book" w:hAnsi="Akagi Pro Book" w:cstheme="minorHAnsi"/>
          <w:sz w:val="24"/>
          <w:szCs w:val="24"/>
        </w:rPr>
        <w:t xml:space="preserve">der </w:t>
      </w:r>
      <w:r w:rsidRPr="00650FFA">
        <w:rPr>
          <w:rFonts w:ascii="Akagi Pro Book" w:hAnsi="Akagi Pro Book" w:cstheme="minorHAnsi"/>
          <w:sz w:val="24"/>
          <w:szCs w:val="24"/>
        </w:rPr>
        <w:t xml:space="preserve">Gesetze </w:t>
      </w:r>
      <w:r w:rsidR="000F0FAF">
        <w:rPr>
          <w:rFonts w:ascii="Akagi Pro Book" w:hAnsi="Akagi Pro Book" w:cstheme="minorHAnsi"/>
          <w:sz w:val="24"/>
          <w:szCs w:val="24"/>
        </w:rPr>
        <w:t>verantwortlich</w:t>
      </w:r>
      <w:r w:rsidRPr="00650FFA">
        <w:rPr>
          <w:rFonts w:ascii="Akagi Pro Book" w:hAnsi="Akagi Pro Book" w:cstheme="minorHAnsi"/>
          <w:sz w:val="24"/>
          <w:szCs w:val="24"/>
        </w:rPr>
        <w:t xml:space="preserve"> sind. </w:t>
      </w:r>
    </w:p>
    <w:p w:rsidR="005F0555" w:rsidRPr="00650FFA" w:rsidRDefault="0067102F" w:rsidP="00650FFA">
      <w:pPr>
        <w:jc w:val="both"/>
        <w:rPr>
          <w:rFonts w:ascii="Akagi Pro Book" w:hAnsi="Akagi Pro Book" w:cstheme="minorHAnsi"/>
          <w:sz w:val="24"/>
          <w:szCs w:val="24"/>
        </w:rPr>
      </w:pPr>
      <w:r w:rsidRPr="00650FFA">
        <w:rPr>
          <w:rFonts w:ascii="Akagi Pro Book" w:hAnsi="Akagi Pro Book" w:cstheme="minorHAnsi"/>
          <w:sz w:val="24"/>
          <w:szCs w:val="24"/>
        </w:rPr>
        <w:t>Die konkreten Zuständigkeiten von Bund und Ländern in Gesetzgebung und Vollziehung ergeben sich aus den sogenannten Kompetenzartikeln des Bundes-Verfassungsgesetzes (B-VG). Die Artikel</w:t>
      </w:r>
      <w:r w:rsidR="004C0FAD">
        <w:rPr>
          <w:rFonts w:ascii="Akagi Pro Book" w:hAnsi="Akagi Pro Book" w:cstheme="minorHAnsi"/>
          <w:sz w:val="24"/>
          <w:szCs w:val="24"/>
        </w:rPr>
        <w:t xml:space="preserve"> 10 bis 15 B-VG</w:t>
      </w:r>
      <w:r w:rsidRPr="00650FFA">
        <w:rPr>
          <w:rFonts w:ascii="Akagi Pro Book" w:hAnsi="Akagi Pro Book" w:cstheme="minorHAnsi"/>
          <w:sz w:val="24"/>
          <w:szCs w:val="24"/>
        </w:rPr>
        <w:t xml:space="preserve"> legen fest, </w:t>
      </w:r>
    </w:p>
    <w:p w:rsidR="005F0555" w:rsidRPr="00650FFA" w:rsidRDefault="0067102F" w:rsidP="00650FFA">
      <w:pPr>
        <w:pStyle w:val="Listenabsatz"/>
        <w:numPr>
          <w:ilvl w:val="0"/>
          <w:numId w:val="3"/>
        </w:numPr>
        <w:ind w:left="357" w:hanging="357"/>
        <w:jc w:val="both"/>
        <w:rPr>
          <w:rFonts w:ascii="Akagi Pro Book" w:hAnsi="Akagi Pro Book" w:cstheme="minorHAnsi"/>
          <w:sz w:val="24"/>
          <w:szCs w:val="24"/>
        </w:rPr>
      </w:pPr>
      <w:r w:rsidRPr="00650FFA">
        <w:rPr>
          <w:rFonts w:ascii="Akagi Pro Book" w:hAnsi="Akagi Pro Book" w:cstheme="minorHAnsi"/>
          <w:sz w:val="24"/>
          <w:szCs w:val="24"/>
        </w:rPr>
        <w:t>welche Angelegenheiten auf Bundesebene</w:t>
      </w:r>
      <w:r w:rsidR="001F06A3" w:rsidRPr="00650FFA">
        <w:rPr>
          <w:rFonts w:ascii="Akagi Pro Book" w:hAnsi="Akagi Pro Book" w:cstheme="minorHAnsi"/>
          <w:sz w:val="24"/>
          <w:szCs w:val="24"/>
        </w:rPr>
        <w:t xml:space="preserve"> (Gesetzgebung und Vollziehung)</w:t>
      </w:r>
      <w:r w:rsidRPr="00650FFA">
        <w:rPr>
          <w:rFonts w:ascii="Akagi Pro Book" w:hAnsi="Akagi Pro Book" w:cstheme="minorHAnsi"/>
          <w:sz w:val="24"/>
          <w:szCs w:val="24"/>
        </w:rPr>
        <w:t xml:space="preserve"> zu regeln sind, </w:t>
      </w:r>
    </w:p>
    <w:p w:rsidR="001F06A3" w:rsidRPr="00650FFA" w:rsidRDefault="001F06A3" w:rsidP="00650FFA">
      <w:pPr>
        <w:pStyle w:val="Listenabsatz"/>
        <w:numPr>
          <w:ilvl w:val="0"/>
          <w:numId w:val="3"/>
        </w:numPr>
        <w:ind w:left="357" w:hanging="357"/>
        <w:jc w:val="both"/>
        <w:rPr>
          <w:rFonts w:ascii="Akagi Pro Book" w:hAnsi="Akagi Pro Book" w:cstheme="minorHAnsi"/>
          <w:sz w:val="24"/>
          <w:szCs w:val="24"/>
        </w:rPr>
      </w:pPr>
      <w:r w:rsidRPr="00650FFA">
        <w:rPr>
          <w:rFonts w:ascii="Akagi Pro Book" w:hAnsi="Akagi Pro Book" w:cstheme="minorHAnsi"/>
          <w:sz w:val="24"/>
          <w:szCs w:val="24"/>
        </w:rPr>
        <w:t>in welchen Bereichen der Bund für die Gesetzgebung und die Länder für die Ausführun</w:t>
      </w:r>
      <w:r w:rsidR="00E034F9">
        <w:rPr>
          <w:rFonts w:ascii="Akagi Pro Book" w:hAnsi="Akagi Pro Book" w:cstheme="minorHAnsi"/>
          <w:sz w:val="24"/>
          <w:szCs w:val="24"/>
        </w:rPr>
        <w:t>g dieser Gesetze zuständig sind,</w:t>
      </w:r>
    </w:p>
    <w:p w:rsidR="005F0555" w:rsidRPr="00650FFA" w:rsidRDefault="0067102F" w:rsidP="00650FFA">
      <w:pPr>
        <w:pStyle w:val="Listenabsatz"/>
        <w:numPr>
          <w:ilvl w:val="0"/>
          <w:numId w:val="3"/>
        </w:numPr>
        <w:ind w:left="357" w:hanging="357"/>
        <w:jc w:val="both"/>
        <w:rPr>
          <w:rFonts w:ascii="Akagi Pro Book" w:hAnsi="Akagi Pro Book" w:cstheme="minorHAnsi"/>
          <w:sz w:val="24"/>
          <w:szCs w:val="24"/>
        </w:rPr>
      </w:pPr>
      <w:r w:rsidRPr="00650FFA">
        <w:rPr>
          <w:rFonts w:ascii="Akagi Pro Book" w:hAnsi="Akagi Pro Book" w:cstheme="minorHAnsi"/>
          <w:sz w:val="24"/>
          <w:szCs w:val="24"/>
        </w:rPr>
        <w:t xml:space="preserve">in welchen Bereichen der Bund </w:t>
      </w:r>
      <w:r w:rsidR="00E034F9">
        <w:rPr>
          <w:rFonts w:ascii="Akagi Pro Book" w:hAnsi="Akagi Pro Book" w:cstheme="minorHAnsi"/>
          <w:sz w:val="24"/>
          <w:szCs w:val="24"/>
        </w:rPr>
        <w:t>die Grundsatzgesetze</w:t>
      </w:r>
      <w:r w:rsidRPr="00650FFA">
        <w:rPr>
          <w:rFonts w:ascii="Akagi Pro Book" w:hAnsi="Akagi Pro Book" w:cstheme="minorHAnsi"/>
          <w:sz w:val="24"/>
          <w:szCs w:val="24"/>
        </w:rPr>
        <w:t xml:space="preserve"> beschließt und die Länder für die Ausführungsgesetze</w:t>
      </w:r>
      <w:r w:rsidR="001F06A3" w:rsidRPr="00650FFA">
        <w:rPr>
          <w:rFonts w:ascii="Akagi Pro Book" w:hAnsi="Akagi Pro Book" w:cstheme="minorHAnsi"/>
          <w:sz w:val="24"/>
          <w:szCs w:val="24"/>
        </w:rPr>
        <w:t xml:space="preserve"> und die Vollziehung</w:t>
      </w:r>
      <w:r w:rsidRPr="00650FFA">
        <w:rPr>
          <w:rFonts w:ascii="Akagi Pro Book" w:hAnsi="Akagi Pro Book" w:cstheme="minorHAnsi"/>
          <w:sz w:val="24"/>
          <w:szCs w:val="24"/>
        </w:rPr>
        <w:t xml:space="preserve"> zuständig s</w:t>
      </w:r>
      <w:r w:rsidR="00E034F9">
        <w:rPr>
          <w:rFonts w:ascii="Akagi Pro Book" w:hAnsi="Akagi Pro Book" w:cstheme="minorHAnsi"/>
          <w:sz w:val="24"/>
          <w:szCs w:val="24"/>
        </w:rPr>
        <w:t>ind und</w:t>
      </w:r>
    </w:p>
    <w:p w:rsidR="00650FFA" w:rsidRDefault="005F0555" w:rsidP="00650FFA">
      <w:pPr>
        <w:pStyle w:val="Listenabsatz"/>
        <w:numPr>
          <w:ilvl w:val="0"/>
          <w:numId w:val="3"/>
        </w:numPr>
        <w:ind w:left="357" w:hanging="357"/>
        <w:jc w:val="both"/>
        <w:rPr>
          <w:rFonts w:ascii="Akagi Pro Book" w:hAnsi="Akagi Pro Book" w:cstheme="minorHAnsi"/>
          <w:sz w:val="24"/>
          <w:szCs w:val="24"/>
        </w:rPr>
      </w:pPr>
      <w:r w:rsidRPr="00650FFA">
        <w:rPr>
          <w:rFonts w:ascii="Akagi Pro Book" w:hAnsi="Akagi Pro Book" w:cstheme="minorHAnsi"/>
          <w:sz w:val="24"/>
          <w:szCs w:val="24"/>
        </w:rPr>
        <w:t>in welchen Bereichen die Länder für die Gesetzgebung</w:t>
      </w:r>
      <w:r w:rsidR="001F06A3" w:rsidRPr="00650FFA">
        <w:rPr>
          <w:rFonts w:ascii="Akagi Pro Book" w:hAnsi="Akagi Pro Book" w:cstheme="minorHAnsi"/>
          <w:sz w:val="24"/>
          <w:szCs w:val="24"/>
        </w:rPr>
        <w:t xml:space="preserve"> und Vollziehung</w:t>
      </w:r>
      <w:r w:rsidRPr="00650FFA">
        <w:rPr>
          <w:rFonts w:ascii="Akagi Pro Book" w:hAnsi="Akagi Pro Book" w:cstheme="minorHAnsi"/>
          <w:sz w:val="24"/>
          <w:szCs w:val="24"/>
        </w:rPr>
        <w:t xml:space="preserve"> zuständig sind</w:t>
      </w:r>
      <w:r w:rsidR="0067102F" w:rsidRPr="00650FFA">
        <w:rPr>
          <w:rFonts w:ascii="Akagi Pro Book" w:hAnsi="Akagi Pro Book" w:cstheme="minorHAnsi"/>
          <w:sz w:val="24"/>
          <w:szCs w:val="24"/>
        </w:rPr>
        <w:t>.</w:t>
      </w:r>
      <w:r w:rsidRPr="00650FFA">
        <w:rPr>
          <w:rFonts w:ascii="Akagi Pro Book" w:hAnsi="Akagi Pro Book" w:cstheme="minorHAnsi"/>
          <w:sz w:val="24"/>
          <w:szCs w:val="24"/>
        </w:rPr>
        <w:t xml:space="preserve"> </w:t>
      </w:r>
    </w:p>
    <w:p w:rsidR="00A8359A" w:rsidRDefault="00A8359A" w:rsidP="00A8359A">
      <w:pPr>
        <w:jc w:val="both"/>
        <w:rPr>
          <w:rFonts w:ascii="Akagi Pro Book" w:hAnsi="Akagi Pro Book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486400" cy="1352550"/>
            <wp:effectExtent l="38100" t="0" r="19050" b="0"/>
            <wp:wrapNone/>
            <wp:docPr id="5" name="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A8359A" w:rsidRDefault="00A8359A" w:rsidP="00A8359A">
      <w:pPr>
        <w:jc w:val="both"/>
        <w:rPr>
          <w:rFonts w:ascii="Akagi Pro Book" w:hAnsi="Akagi Pro Book" w:cstheme="minorHAnsi"/>
          <w:sz w:val="24"/>
          <w:szCs w:val="24"/>
        </w:rPr>
      </w:pPr>
    </w:p>
    <w:p w:rsidR="00A8359A" w:rsidRDefault="00A8359A" w:rsidP="00A8359A">
      <w:pPr>
        <w:jc w:val="both"/>
        <w:rPr>
          <w:rFonts w:ascii="Akagi Pro Book" w:hAnsi="Akagi Pro Book" w:cstheme="minorHAnsi"/>
          <w:sz w:val="24"/>
          <w:szCs w:val="24"/>
        </w:rPr>
      </w:pPr>
    </w:p>
    <w:p w:rsidR="00A8359A" w:rsidRPr="00A8359A" w:rsidRDefault="00A8359A" w:rsidP="00A8359A">
      <w:pPr>
        <w:jc w:val="both"/>
        <w:rPr>
          <w:rFonts w:ascii="Akagi Pro Book" w:hAnsi="Akagi Pro Book" w:cstheme="minorHAnsi"/>
          <w:sz w:val="24"/>
          <w:szCs w:val="24"/>
        </w:rPr>
      </w:pPr>
    </w:p>
    <w:p w:rsidR="00DE4165" w:rsidRDefault="00DE4165" w:rsidP="005F05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7102F" w:rsidRPr="00650FFA" w:rsidRDefault="005F0555" w:rsidP="00650FFA">
      <w:pPr>
        <w:jc w:val="both"/>
        <w:rPr>
          <w:rFonts w:ascii="Akagi Pro Book" w:hAnsi="Akagi Pro Book" w:cstheme="minorHAnsi"/>
          <w:sz w:val="24"/>
          <w:szCs w:val="24"/>
        </w:rPr>
      </w:pPr>
      <w:r w:rsidRPr="00650FFA">
        <w:rPr>
          <w:rFonts w:ascii="Akagi Pro Book" w:hAnsi="Akagi Pro Book" w:cstheme="minorHAnsi"/>
          <w:sz w:val="24"/>
          <w:szCs w:val="24"/>
        </w:rPr>
        <w:t xml:space="preserve">Alle </w:t>
      </w:r>
      <w:r w:rsidR="00E034F9">
        <w:rPr>
          <w:rFonts w:ascii="Akagi Pro Book" w:hAnsi="Akagi Pro Book" w:cstheme="minorHAnsi"/>
          <w:sz w:val="24"/>
          <w:szCs w:val="24"/>
        </w:rPr>
        <w:t>Aufgabengebiete</w:t>
      </w:r>
      <w:r w:rsidRPr="00650FFA">
        <w:rPr>
          <w:rFonts w:ascii="Akagi Pro Book" w:hAnsi="Akagi Pro Book" w:cstheme="minorHAnsi"/>
          <w:sz w:val="24"/>
          <w:szCs w:val="24"/>
        </w:rPr>
        <w:t xml:space="preserve">, die nicht ausdrücklich dem Bund zugewiesen sind, </w:t>
      </w:r>
      <w:r w:rsidR="00E034F9">
        <w:rPr>
          <w:rFonts w:ascii="Akagi Pro Book" w:hAnsi="Akagi Pro Book" w:cstheme="minorHAnsi"/>
          <w:sz w:val="24"/>
          <w:szCs w:val="24"/>
        </w:rPr>
        <w:t>fallen in die Zuständigkeit der Bundesländer und der</w:t>
      </w:r>
      <w:r w:rsidRPr="00650FFA">
        <w:rPr>
          <w:rFonts w:ascii="Akagi Pro Book" w:hAnsi="Akagi Pro Book" w:cstheme="minorHAnsi"/>
          <w:sz w:val="24"/>
          <w:szCs w:val="24"/>
        </w:rPr>
        <w:t xml:space="preserve"> Gemeinden.</w:t>
      </w:r>
    </w:p>
    <w:p w:rsidR="00650FFA" w:rsidRPr="00650FFA" w:rsidRDefault="00DE4165" w:rsidP="00650FFA">
      <w:pPr>
        <w:jc w:val="both"/>
        <w:rPr>
          <w:rFonts w:ascii="Akagi Pro Book" w:hAnsi="Akagi Pro Book" w:cstheme="minorHAnsi"/>
          <w:sz w:val="24"/>
          <w:szCs w:val="24"/>
        </w:rPr>
      </w:pPr>
      <w:r w:rsidRPr="00650FFA">
        <w:rPr>
          <w:rFonts w:ascii="Akagi Pro Book" w:hAnsi="Akagi Pro Book" w:cstheme="minorHAnsi"/>
          <w:sz w:val="24"/>
          <w:szCs w:val="24"/>
        </w:rPr>
        <w:t>Bund und Länder können untereinander Vereinbarungen über Angelegenheiten ihres jeweiligen Wirkungsbereiches schließen. Diese Vereinbarungen werden 15a-</w:t>
      </w:r>
      <w:r w:rsidR="00EE70BA">
        <w:rPr>
          <w:rFonts w:ascii="Akagi Pro Book" w:hAnsi="Akagi Pro Book" w:cstheme="minorHAnsi"/>
          <w:sz w:val="24"/>
          <w:szCs w:val="24"/>
        </w:rPr>
        <w:t>Vereinbarungen</w:t>
      </w:r>
      <w:r w:rsidRPr="00650FFA">
        <w:rPr>
          <w:rFonts w:ascii="Akagi Pro Book" w:hAnsi="Akagi Pro Book" w:cstheme="minorHAnsi"/>
          <w:sz w:val="24"/>
          <w:szCs w:val="24"/>
        </w:rPr>
        <w:t xml:space="preserve"> genannt</w:t>
      </w:r>
      <w:r w:rsidR="00EE70BA">
        <w:rPr>
          <w:rFonts w:ascii="Akagi Pro Book" w:hAnsi="Akagi Pro Book" w:cstheme="minorHAnsi"/>
          <w:sz w:val="24"/>
          <w:szCs w:val="24"/>
        </w:rPr>
        <w:t xml:space="preserve"> und binden sowohl den Bund als auch die Bundesländer</w:t>
      </w:r>
      <w:r w:rsidRPr="00650FFA">
        <w:rPr>
          <w:rFonts w:ascii="Akagi Pro Book" w:hAnsi="Akagi Pro Book" w:cstheme="minorHAnsi"/>
          <w:sz w:val="24"/>
          <w:szCs w:val="24"/>
        </w:rPr>
        <w:t>.</w:t>
      </w:r>
    </w:p>
    <w:p w:rsidR="00E6518D" w:rsidRDefault="00E6518D" w:rsidP="00650FFA">
      <w:pPr>
        <w:jc w:val="both"/>
        <w:rPr>
          <w:rFonts w:ascii="Akagi Pro Book" w:hAnsi="Akagi Pro Book" w:cstheme="minorHAnsi"/>
          <w:sz w:val="24"/>
          <w:szCs w:val="24"/>
        </w:rPr>
      </w:pPr>
      <w:r>
        <w:rPr>
          <w:rFonts w:ascii="Akagi Pro Book" w:hAnsi="Akagi Pro Book" w:cstheme="minorHAnsi"/>
          <w:sz w:val="24"/>
          <w:szCs w:val="24"/>
        </w:rPr>
        <w:t xml:space="preserve">Im Gegensatz zum Bund, den Ländern und den Gemeinden bestehen auf Bezirksebene keine eigenen Gebietskörperschaften. </w:t>
      </w:r>
      <w:r w:rsidR="007D6D58">
        <w:rPr>
          <w:rFonts w:ascii="Akagi Pro Book" w:hAnsi="Akagi Pro Book" w:cstheme="minorHAnsi"/>
          <w:sz w:val="24"/>
          <w:szCs w:val="24"/>
        </w:rPr>
        <w:t xml:space="preserve">Die Bezirke sind reine Verwaltungseinheiten von Bund und Ländern und haben keine Selbstverwaltungskompetenzen. </w:t>
      </w:r>
      <w:r>
        <w:rPr>
          <w:rFonts w:ascii="Akagi Pro Book" w:hAnsi="Akagi Pro Book" w:cstheme="minorHAnsi"/>
          <w:sz w:val="24"/>
          <w:szCs w:val="24"/>
        </w:rPr>
        <w:t xml:space="preserve">Zur Führung der Bezirksverwaltung sind die sogenannten Bezirksverwaltungsbehörden berufen. </w:t>
      </w:r>
      <w:r w:rsidRPr="00650FFA">
        <w:rPr>
          <w:rFonts w:ascii="Akagi Pro Book" w:hAnsi="Akagi Pro Book" w:cstheme="minorHAnsi"/>
          <w:sz w:val="24"/>
          <w:szCs w:val="24"/>
        </w:rPr>
        <w:t xml:space="preserve">Die </w:t>
      </w:r>
      <w:r>
        <w:rPr>
          <w:rFonts w:ascii="Akagi Pro Book" w:hAnsi="Akagi Pro Book" w:cstheme="minorHAnsi"/>
          <w:sz w:val="24"/>
          <w:szCs w:val="24"/>
        </w:rPr>
        <w:t xml:space="preserve">Bezirksverwaltungsbehörden sind </w:t>
      </w:r>
      <w:r w:rsidR="00E034F9">
        <w:rPr>
          <w:rFonts w:ascii="Akagi Pro Book" w:hAnsi="Akagi Pro Book" w:cstheme="minorHAnsi"/>
          <w:sz w:val="24"/>
          <w:szCs w:val="24"/>
        </w:rPr>
        <w:t>im jeweiligen Bezirk</w:t>
      </w:r>
      <w:r>
        <w:rPr>
          <w:rFonts w:ascii="Akagi Pro Book" w:hAnsi="Akagi Pro Book" w:cstheme="minorHAnsi"/>
          <w:sz w:val="24"/>
          <w:szCs w:val="24"/>
        </w:rPr>
        <w:t xml:space="preserve"> für die Besorgung der ihr </w:t>
      </w:r>
      <w:r w:rsidR="00E034F9">
        <w:rPr>
          <w:rFonts w:ascii="Akagi Pro Book" w:hAnsi="Akagi Pro Book" w:cstheme="minorHAnsi"/>
          <w:sz w:val="24"/>
          <w:szCs w:val="24"/>
        </w:rPr>
        <w:t>durch</w:t>
      </w:r>
      <w:r>
        <w:rPr>
          <w:rFonts w:ascii="Akagi Pro Book" w:hAnsi="Akagi Pro Book" w:cstheme="minorHAnsi"/>
          <w:sz w:val="24"/>
          <w:szCs w:val="24"/>
        </w:rPr>
        <w:t xml:space="preserve"> Bundes- </w:t>
      </w:r>
      <w:r w:rsidR="00E034F9">
        <w:rPr>
          <w:rFonts w:ascii="Akagi Pro Book" w:hAnsi="Akagi Pro Book" w:cstheme="minorHAnsi"/>
          <w:sz w:val="24"/>
          <w:szCs w:val="24"/>
        </w:rPr>
        <w:t>oder Landesgesetze</w:t>
      </w:r>
      <w:r>
        <w:rPr>
          <w:rFonts w:ascii="Akagi Pro Book" w:hAnsi="Akagi Pro Book" w:cstheme="minorHAnsi"/>
          <w:sz w:val="24"/>
          <w:szCs w:val="24"/>
        </w:rPr>
        <w:t xml:space="preserve"> übertragenen Aufgaben der allgemeinen staatlichen </w:t>
      </w:r>
      <w:r>
        <w:rPr>
          <w:rFonts w:ascii="Akagi Pro Book" w:hAnsi="Akagi Pro Book" w:cstheme="minorHAnsi"/>
          <w:sz w:val="24"/>
          <w:szCs w:val="24"/>
        </w:rPr>
        <w:lastRenderedPageBreak/>
        <w:t xml:space="preserve">Verwaltung in erster Instanz sachlich und örtlich zuständig. Die Bezirksverwaltungsbehörden sind Bezirkshauptmannschaften oder Städte mit eigenem Statut. </w:t>
      </w:r>
    </w:p>
    <w:p w:rsidR="00E6518D" w:rsidRDefault="00E6518D" w:rsidP="00650FFA">
      <w:pPr>
        <w:jc w:val="both"/>
        <w:rPr>
          <w:rFonts w:ascii="Akagi Pro Book" w:hAnsi="Akagi Pro Book" w:cstheme="minorHAnsi"/>
          <w:sz w:val="24"/>
          <w:szCs w:val="24"/>
        </w:rPr>
      </w:pPr>
      <w:r>
        <w:rPr>
          <w:rFonts w:ascii="Akagi Pro Book" w:hAnsi="Akagi Pro Book" w:cstheme="minorHAnsi"/>
          <w:sz w:val="24"/>
          <w:szCs w:val="24"/>
        </w:rPr>
        <w:t>Gemeinden sind</w:t>
      </w:r>
      <w:r w:rsidR="007D6D58">
        <w:rPr>
          <w:rFonts w:ascii="Akagi Pro Book" w:hAnsi="Akagi Pro Book" w:cstheme="minorHAnsi"/>
          <w:sz w:val="24"/>
          <w:szCs w:val="24"/>
        </w:rPr>
        <w:t xml:space="preserve"> gemäß Art. 116 B-VG</w:t>
      </w:r>
      <w:r>
        <w:rPr>
          <w:rFonts w:ascii="Akagi Pro Book" w:hAnsi="Akagi Pro Book" w:cstheme="minorHAnsi"/>
          <w:sz w:val="24"/>
          <w:szCs w:val="24"/>
        </w:rPr>
        <w:t xml:space="preserve"> Selbstverwaltungskörper</w:t>
      </w:r>
      <w:r w:rsidR="007D6D58">
        <w:rPr>
          <w:rFonts w:ascii="Akagi Pro Book" w:hAnsi="Akagi Pro Book" w:cstheme="minorHAnsi"/>
          <w:sz w:val="24"/>
          <w:szCs w:val="24"/>
        </w:rPr>
        <w:t xml:space="preserve">. Sie haben </w:t>
      </w:r>
      <w:r>
        <w:rPr>
          <w:rFonts w:ascii="Akagi Pro Book" w:hAnsi="Akagi Pro Book" w:cstheme="minorHAnsi"/>
          <w:sz w:val="24"/>
          <w:szCs w:val="24"/>
        </w:rPr>
        <w:t>einen eigenen Wirkungsbereich, welcher durch die Bundesverfassung klar geschützt und definiert ist.</w:t>
      </w:r>
      <w:r w:rsidR="007D6D58">
        <w:rPr>
          <w:rFonts w:ascii="Akagi Pro Book" w:hAnsi="Akagi Pro Book" w:cstheme="minorHAnsi"/>
          <w:sz w:val="24"/>
          <w:szCs w:val="24"/>
        </w:rPr>
        <w:t xml:space="preserve"> Außerdem können Gemeinden im Rahmen des übertragenen Wirkungsbereiches durch Bundes- bzw. Landesgesetze Aufgaben zur Erledigung </w:t>
      </w:r>
      <w:r w:rsidR="000F0FAF">
        <w:rPr>
          <w:rFonts w:ascii="Akagi Pro Book" w:hAnsi="Akagi Pro Book" w:cstheme="minorHAnsi"/>
          <w:sz w:val="24"/>
          <w:szCs w:val="24"/>
        </w:rPr>
        <w:t>erhalten</w:t>
      </w:r>
      <w:bookmarkStart w:id="0" w:name="_GoBack"/>
      <w:bookmarkEnd w:id="0"/>
      <w:r w:rsidR="007D6D58">
        <w:rPr>
          <w:rFonts w:ascii="Akagi Pro Book" w:hAnsi="Akagi Pro Book" w:cstheme="minorHAnsi"/>
          <w:sz w:val="24"/>
          <w:szCs w:val="24"/>
        </w:rPr>
        <w:t>.</w:t>
      </w:r>
    </w:p>
    <w:p w:rsidR="00DE4165" w:rsidRPr="007D6D58" w:rsidRDefault="007D6D58" w:rsidP="00630AEC">
      <w:pPr>
        <w:rPr>
          <w:rFonts w:ascii="Akagi Pro Book" w:hAnsi="Akagi Pro Book" w:cstheme="minorHAnsi"/>
          <w:sz w:val="24"/>
          <w:szCs w:val="24"/>
        </w:rPr>
      </w:pPr>
      <w:r w:rsidRPr="007D6D58">
        <w:rPr>
          <w:rFonts w:ascii="Akagi Pro Book" w:hAnsi="Akagi Pro Book" w:cstheme="minorHAnsi"/>
          <w:sz w:val="24"/>
          <w:szCs w:val="24"/>
        </w:rPr>
        <w:t>Die Verwaltungszuständigkeiten ergeben sich im Bundesland Tirol daher wie folgt:</w:t>
      </w:r>
    </w:p>
    <w:p w:rsidR="00DE4165" w:rsidRDefault="007D6D58" w:rsidP="00630AEC"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2828925</wp:posOffset>
            </wp:positionV>
            <wp:extent cx="4021200" cy="2714400"/>
            <wp:effectExtent l="0" t="0" r="17780" b="0"/>
            <wp:wrapTight wrapText="bothSides">
              <wp:wrapPolygon edited="0">
                <wp:start x="5424" y="455"/>
                <wp:lineTo x="5424" y="4852"/>
                <wp:lineTo x="7164" y="5610"/>
                <wp:lineTo x="5833" y="5913"/>
                <wp:lineTo x="5424" y="6065"/>
                <wp:lineTo x="5424" y="10158"/>
                <wp:lineTo x="0" y="10765"/>
                <wp:lineTo x="0" y="15616"/>
                <wp:lineTo x="819" y="17739"/>
                <wp:lineTo x="819" y="18497"/>
                <wp:lineTo x="2251" y="20165"/>
                <wp:lineTo x="2865" y="20165"/>
                <wp:lineTo x="2865" y="21074"/>
                <wp:lineTo x="13611" y="21074"/>
                <wp:lineTo x="13611" y="17739"/>
                <wp:lineTo x="21593" y="15616"/>
                <wp:lineTo x="21593" y="10765"/>
                <wp:lineTo x="16374" y="10158"/>
                <wp:lineTo x="16374" y="6065"/>
                <wp:lineTo x="14634" y="5610"/>
                <wp:lineTo x="16272" y="4852"/>
                <wp:lineTo x="16169" y="455"/>
                <wp:lineTo x="5424" y="455"/>
              </wp:wrapPolygon>
            </wp:wrapTight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165" w:rsidRDefault="00DE4165" w:rsidP="00630AEC"/>
    <w:p w:rsidR="00DE4165" w:rsidRDefault="00DE4165" w:rsidP="00630AEC"/>
    <w:p w:rsidR="00DE4165" w:rsidRDefault="00DE4165" w:rsidP="00630AEC"/>
    <w:p w:rsidR="00DE4165" w:rsidRDefault="00DE4165" w:rsidP="00630AEC"/>
    <w:p w:rsidR="00DE4165" w:rsidRDefault="00DE4165" w:rsidP="00630AEC"/>
    <w:p w:rsidR="00DE4165" w:rsidRDefault="00DE4165" w:rsidP="00630AEC"/>
    <w:p w:rsidR="00DE4165" w:rsidRDefault="00DE4165" w:rsidP="00630AEC"/>
    <w:p w:rsidR="005A48C1" w:rsidRDefault="005A48C1" w:rsidP="00630AEC"/>
    <w:p w:rsidR="00650FFA" w:rsidRDefault="00650FFA" w:rsidP="00DC5568">
      <w:pPr>
        <w:jc w:val="both"/>
        <w:rPr>
          <w:rFonts w:ascii="Akagi Pro Book" w:hAnsi="Akagi Pro Book" w:cstheme="minorHAnsi"/>
          <w:sz w:val="24"/>
          <w:szCs w:val="24"/>
        </w:rPr>
      </w:pPr>
    </w:p>
    <w:p w:rsidR="00650FFA" w:rsidRDefault="00650FFA" w:rsidP="00DC5568">
      <w:pPr>
        <w:jc w:val="both"/>
        <w:rPr>
          <w:rFonts w:ascii="Akagi Pro Book" w:hAnsi="Akagi Pro Book" w:cstheme="minorHAnsi"/>
          <w:sz w:val="24"/>
          <w:szCs w:val="24"/>
        </w:rPr>
      </w:pPr>
    </w:p>
    <w:p w:rsidR="001F06A3" w:rsidRPr="00650FFA" w:rsidRDefault="001F06A3" w:rsidP="00DC5568">
      <w:pPr>
        <w:jc w:val="both"/>
        <w:rPr>
          <w:rFonts w:ascii="Akagi Pro Book" w:hAnsi="Akagi Pro Book" w:cstheme="minorHAnsi"/>
          <w:sz w:val="24"/>
          <w:szCs w:val="24"/>
        </w:rPr>
      </w:pPr>
      <w:r w:rsidRPr="00650FFA">
        <w:rPr>
          <w:rFonts w:ascii="Akagi Pro Book" w:hAnsi="Akagi Pro Book" w:cstheme="minorHAnsi"/>
          <w:sz w:val="24"/>
          <w:szCs w:val="24"/>
        </w:rPr>
        <w:t xml:space="preserve">Der Landeshauptstadt Innsbruck </w:t>
      </w:r>
      <w:r w:rsidR="00DC5568" w:rsidRPr="00650FFA">
        <w:rPr>
          <w:rFonts w:ascii="Akagi Pro Book" w:hAnsi="Akagi Pro Book" w:cstheme="minorHAnsi"/>
          <w:sz w:val="24"/>
          <w:szCs w:val="24"/>
        </w:rPr>
        <w:t xml:space="preserve">kommt eine besondere Stellung zu. Als Statutarstadt (Stadt mit eigenem Statut) regelt das Magistrat der Stadt Innsbruck neben den gemeindeeigenen Aufgaben (z.B. Baubehörde) </w:t>
      </w:r>
      <w:r w:rsidR="007D6D58">
        <w:rPr>
          <w:rFonts w:ascii="Akagi Pro Book" w:hAnsi="Akagi Pro Book" w:cstheme="minorHAnsi"/>
          <w:sz w:val="24"/>
          <w:szCs w:val="24"/>
        </w:rPr>
        <w:t>außerdem</w:t>
      </w:r>
      <w:r w:rsidR="00DC5568" w:rsidRPr="00650FFA">
        <w:rPr>
          <w:rFonts w:ascii="Akagi Pro Book" w:hAnsi="Akagi Pro Book" w:cstheme="minorHAnsi"/>
          <w:sz w:val="24"/>
          <w:szCs w:val="24"/>
        </w:rPr>
        <w:t xml:space="preserve"> die Aufgaben der Bezirksverwaltung (z.B. Pass- oder Gewerbebehörde). Das heißt für die Stadt Innsbruck ist keine B</w:t>
      </w:r>
      <w:r w:rsidR="005F0555" w:rsidRPr="00650FFA">
        <w:rPr>
          <w:rFonts w:ascii="Akagi Pro Book" w:hAnsi="Akagi Pro Book" w:cstheme="minorHAnsi"/>
          <w:sz w:val="24"/>
          <w:szCs w:val="24"/>
        </w:rPr>
        <w:t>ezirkshauptmannschaft zuständig.</w:t>
      </w:r>
    </w:p>
    <w:p w:rsidR="001F06A3" w:rsidRDefault="001F06A3" w:rsidP="00DC556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F06A3" w:rsidRDefault="001F06A3" w:rsidP="00DC5568">
      <w:pPr>
        <w:jc w:val="both"/>
        <w:rPr>
          <w:rFonts w:asciiTheme="minorHAnsi" w:hAnsiTheme="minorHAnsi" w:cstheme="minorHAnsi"/>
          <w:sz w:val="24"/>
          <w:szCs w:val="24"/>
        </w:rPr>
        <w:sectPr w:rsidR="001F06A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A48C1" w:rsidRPr="0054160B" w:rsidRDefault="00D92B46" w:rsidP="00DC63B3">
      <w:pPr>
        <w:jc w:val="center"/>
        <w:rPr>
          <w:rFonts w:ascii="Akagi Pro Book" w:hAnsi="Akagi Pro Book" w:cstheme="minorHAnsi"/>
          <w:sz w:val="28"/>
          <w:szCs w:val="28"/>
        </w:rPr>
      </w:pPr>
      <w:r>
        <w:rPr>
          <w:rFonts w:ascii="Akagi Pro Book" w:hAnsi="Akagi Pro Book" w:cstheme="minorHAnsi"/>
          <w:sz w:val="28"/>
          <w:szCs w:val="28"/>
        </w:rPr>
        <w:lastRenderedPageBreak/>
        <w:t xml:space="preserve">Überblick der </w:t>
      </w:r>
      <w:r w:rsidR="00F616CD" w:rsidRPr="0054160B">
        <w:rPr>
          <w:rFonts w:ascii="Akagi Pro Book" w:hAnsi="Akagi Pro Book" w:cstheme="minorHAnsi"/>
          <w:sz w:val="28"/>
          <w:szCs w:val="28"/>
        </w:rPr>
        <w:t>Kompetenzen des Bundes, der Länder, der Bezirks</w:t>
      </w:r>
      <w:r w:rsidR="00DC63B3" w:rsidRPr="0054160B">
        <w:rPr>
          <w:rFonts w:ascii="Akagi Pro Book" w:hAnsi="Akagi Pro Book" w:cstheme="minorHAnsi"/>
          <w:sz w:val="28"/>
          <w:szCs w:val="28"/>
        </w:rPr>
        <w:t>verwaltungsbehörden</w:t>
      </w:r>
      <w:r w:rsidR="00F616CD" w:rsidRPr="0054160B">
        <w:rPr>
          <w:rFonts w:ascii="Akagi Pro Book" w:hAnsi="Akagi Pro Book" w:cstheme="minorHAnsi"/>
          <w:sz w:val="28"/>
          <w:szCs w:val="28"/>
        </w:rPr>
        <w:t xml:space="preserve"> und der Gemeinden</w:t>
      </w:r>
      <w:r>
        <w:rPr>
          <w:rFonts w:ascii="Akagi Pro Book" w:hAnsi="Akagi Pro Book" w:cstheme="minorHAnsi"/>
          <w:sz w:val="28"/>
          <w:szCs w:val="28"/>
        </w:rPr>
        <w:t>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111"/>
        <w:gridCol w:w="1895"/>
        <w:gridCol w:w="2086"/>
        <w:gridCol w:w="2080"/>
        <w:gridCol w:w="2253"/>
        <w:gridCol w:w="1981"/>
        <w:gridCol w:w="1871"/>
      </w:tblGrid>
      <w:tr w:rsidR="00ED3AF1" w:rsidRPr="0054160B" w:rsidTr="00095A90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0FFA" w:rsidRPr="0054160B" w:rsidRDefault="00650FFA" w:rsidP="00650FFA">
            <w:pPr>
              <w:jc w:val="center"/>
              <w:rPr>
                <w:rFonts w:asciiTheme="minorHAnsi" w:hAnsiTheme="minorHAnsi" w:cstheme="minorHAnsi"/>
                <w:color w:val="0070C0"/>
                <w:sz w:val="22"/>
              </w:rPr>
            </w:pPr>
            <w:r w:rsidRPr="0054160B">
              <w:rPr>
                <w:rFonts w:asciiTheme="minorHAnsi" w:hAnsiTheme="minorHAnsi" w:cstheme="minorHAnsi"/>
                <w:color w:val="0070C0"/>
                <w:sz w:val="22"/>
                <w:lang w:val="de-DE"/>
              </w:rPr>
              <w:t>Bund: Gesetzgebung und Vollziehung</w:t>
            </w:r>
          </w:p>
          <w:p w:rsidR="00650FFA" w:rsidRPr="0054160B" w:rsidRDefault="00650FFA" w:rsidP="00650FF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0FFA" w:rsidRPr="0054160B" w:rsidRDefault="00650FFA" w:rsidP="00650FFA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lang w:val="de-DE"/>
              </w:rPr>
            </w:pPr>
            <w:r w:rsidRPr="0054160B">
              <w:rPr>
                <w:rFonts w:asciiTheme="minorHAnsi" w:hAnsiTheme="minorHAnsi" w:cstheme="minorHAnsi"/>
                <w:color w:val="0070C0"/>
                <w:sz w:val="22"/>
                <w:lang w:val="de-DE"/>
              </w:rPr>
              <w:t>Bund: Gesetzgebung,</w:t>
            </w:r>
          </w:p>
          <w:p w:rsidR="00650FFA" w:rsidRPr="0054160B" w:rsidRDefault="00650FFA" w:rsidP="00650FFA">
            <w:pPr>
              <w:jc w:val="center"/>
              <w:rPr>
                <w:rFonts w:asciiTheme="minorHAnsi" w:hAnsiTheme="minorHAnsi" w:cstheme="minorHAnsi"/>
                <w:color w:val="538135" w:themeColor="accent6" w:themeShade="BF"/>
                <w:sz w:val="22"/>
              </w:rPr>
            </w:pPr>
            <w:r w:rsidRPr="0054160B">
              <w:rPr>
                <w:rFonts w:asciiTheme="minorHAnsi" w:hAnsiTheme="minorHAnsi" w:cstheme="minorHAnsi"/>
                <w:color w:val="538135" w:themeColor="accent6" w:themeShade="BF"/>
                <w:sz w:val="22"/>
                <w:lang w:val="de-DE"/>
              </w:rPr>
              <w:t>Land: Vollziehung</w:t>
            </w:r>
          </w:p>
          <w:p w:rsidR="00650FFA" w:rsidRPr="0054160B" w:rsidRDefault="00650FFA" w:rsidP="00650FF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0FFA" w:rsidRPr="0054160B" w:rsidRDefault="00650FFA" w:rsidP="00650FFA">
            <w:pPr>
              <w:jc w:val="center"/>
              <w:rPr>
                <w:rFonts w:asciiTheme="minorHAnsi" w:hAnsiTheme="minorHAnsi" w:cstheme="minorHAnsi"/>
                <w:color w:val="2E74B5" w:themeColor="accent1" w:themeShade="BF"/>
                <w:sz w:val="22"/>
                <w:lang w:val="de-DE"/>
              </w:rPr>
            </w:pPr>
            <w:r w:rsidRPr="0054160B">
              <w:rPr>
                <w:rFonts w:asciiTheme="minorHAnsi" w:hAnsiTheme="minorHAnsi" w:cstheme="minorHAnsi"/>
                <w:color w:val="2E74B5" w:themeColor="accent1" w:themeShade="BF"/>
                <w:sz w:val="22"/>
                <w:lang w:val="de-DE"/>
              </w:rPr>
              <w:t>Bund: Grundsatz-gesetzgebung,</w:t>
            </w:r>
          </w:p>
          <w:p w:rsidR="00650FFA" w:rsidRPr="0054160B" w:rsidRDefault="00650FFA" w:rsidP="00650FFA">
            <w:pPr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54160B">
              <w:rPr>
                <w:rFonts w:asciiTheme="minorHAnsi" w:hAnsiTheme="minorHAnsi" w:cstheme="minorHAnsi"/>
                <w:color w:val="538135" w:themeColor="accent6" w:themeShade="BF"/>
                <w:sz w:val="22"/>
                <w:lang w:val="de-DE"/>
              </w:rPr>
              <w:t>Land: Ausführungs-gesetzgebung und Vollziehung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0FFA" w:rsidRPr="0054160B" w:rsidRDefault="00650FFA" w:rsidP="00650FFA">
            <w:pPr>
              <w:jc w:val="center"/>
              <w:rPr>
                <w:rFonts w:asciiTheme="minorHAnsi" w:hAnsiTheme="minorHAnsi" w:cstheme="minorHAnsi"/>
                <w:color w:val="538135" w:themeColor="accent6" w:themeShade="BF"/>
                <w:sz w:val="22"/>
              </w:rPr>
            </w:pPr>
            <w:r w:rsidRPr="0054160B">
              <w:rPr>
                <w:rFonts w:asciiTheme="minorHAnsi" w:hAnsiTheme="minorHAnsi" w:cstheme="minorHAnsi"/>
                <w:color w:val="538135" w:themeColor="accent6" w:themeShade="BF"/>
                <w:sz w:val="22"/>
                <w:lang w:val="de-DE"/>
              </w:rPr>
              <w:t>Land: Gesetzgebung und Vollziehung</w:t>
            </w:r>
          </w:p>
          <w:p w:rsidR="00650FFA" w:rsidRPr="0054160B" w:rsidRDefault="00650FFA" w:rsidP="00650FF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0FFA" w:rsidRPr="0054160B" w:rsidRDefault="00650FFA" w:rsidP="00650F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4160B">
              <w:rPr>
                <w:rFonts w:asciiTheme="minorHAnsi" w:hAnsiTheme="minorHAnsi" w:cstheme="minorHAnsi"/>
                <w:sz w:val="22"/>
                <w:lang w:val="de-DE"/>
              </w:rPr>
              <w:t>15a Ve</w:t>
            </w:r>
            <w:r w:rsidR="00EE70BA" w:rsidRPr="0054160B">
              <w:rPr>
                <w:rFonts w:asciiTheme="minorHAnsi" w:hAnsiTheme="minorHAnsi" w:cstheme="minorHAnsi"/>
                <w:sz w:val="22"/>
                <w:lang w:val="de-DE"/>
              </w:rPr>
              <w:t>reinbarungen</w:t>
            </w:r>
          </w:p>
          <w:p w:rsidR="00650FFA" w:rsidRPr="0054160B" w:rsidRDefault="00650FFA" w:rsidP="00650FF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0FFA" w:rsidRPr="0054160B" w:rsidRDefault="00D92B46" w:rsidP="00650FFA">
            <w:pPr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54160B">
              <w:rPr>
                <w:rFonts w:asciiTheme="minorHAnsi" w:hAnsiTheme="minorHAnsi" w:cstheme="minorHAnsi"/>
                <w:color w:val="7030A0"/>
                <w:sz w:val="22"/>
                <w:lang w:val="de-DE"/>
              </w:rPr>
              <w:t>BHs</w:t>
            </w:r>
            <w:r w:rsidR="00740184" w:rsidRPr="0054160B">
              <w:rPr>
                <w:rFonts w:asciiTheme="minorHAnsi" w:hAnsiTheme="minorHAnsi" w:cstheme="minorHAnsi"/>
                <w:color w:val="7030A0"/>
                <w:sz w:val="22"/>
                <w:lang w:val="de-DE"/>
              </w:rPr>
              <w:t xml:space="preserve"> und Stadt Innsbruck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0FFA" w:rsidRPr="0054160B" w:rsidRDefault="00650FFA" w:rsidP="00650FFA">
            <w:pPr>
              <w:jc w:val="center"/>
              <w:rPr>
                <w:rFonts w:asciiTheme="minorHAnsi" w:hAnsiTheme="minorHAnsi" w:cstheme="minorHAnsi"/>
                <w:sz w:val="22"/>
                <w:lang w:val="de-DE"/>
              </w:rPr>
            </w:pPr>
            <w:r w:rsidRPr="0054160B">
              <w:rPr>
                <w:rFonts w:asciiTheme="minorHAnsi" w:hAnsiTheme="minorHAnsi" w:cstheme="minorHAnsi"/>
                <w:color w:val="C45911" w:themeColor="accent2" w:themeShade="BF"/>
                <w:sz w:val="22"/>
                <w:lang w:val="de-DE"/>
              </w:rPr>
              <w:t>Gemeinden</w:t>
            </w:r>
          </w:p>
        </w:tc>
      </w:tr>
      <w:tr w:rsidR="00ED3AF1" w:rsidRPr="004C79C7" w:rsidTr="00095A90">
        <w:trPr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616CD" w:rsidRPr="008A0B0E" w:rsidRDefault="008A0B0E" w:rsidP="00F616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Beispiele:</w:t>
            </w:r>
          </w:p>
          <w:p w:rsidR="00F616CD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Zollwesen</w:t>
            </w:r>
          </w:p>
          <w:p w:rsidR="007368A8" w:rsidRPr="004C79C7" w:rsidRDefault="004C0FA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Ein-, </w:t>
            </w:r>
            <w:r w:rsidR="007368A8" w:rsidRPr="004C79C7">
              <w:rPr>
                <w:rFonts w:asciiTheme="minorHAnsi" w:hAnsiTheme="minorHAnsi" w:cstheme="minorHAnsi"/>
                <w:szCs w:val="20"/>
              </w:rPr>
              <w:t>Aus</w:t>
            </w:r>
            <w:r w:rsidR="000C25BE" w:rsidRPr="004C79C7">
              <w:rPr>
                <w:rFonts w:asciiTheme="minorHAnsi" w:hAnsiTheme="minorHAnsi" w:cstheme="minorHAnsi"/>
                <w:szCs w:val="20"/>
              </w:rPr>
              <w:t>wanderung</w:t>
            </w:r>
          </w:p>
          <w:p w:rsidR="00F616CD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4C79C7">
              <w:rPr>
                <w:rFonts w:asciiTheme="minorHAnsi" w:hAnsiTheme="minorHAnsi" w:cstheme="minorHAnsi"/>
                <w:szCs w:val="20"/>
              </w:rPr>
              <w:t>Fremde</w:t>
            </w:r>
            <w:r>
              <w:rPr>
                <w:rFonts w:asciiTheme="minorHAnsi" w:hAnsiTheme="minorHAnsi" w:cstheme="minorHAnsi"/>
                <w:szCs w:val="20"/>
              </w:rPr>
              <w:t>npolizei und Meldewesen</w:t>
            </w:r>
          </w:p>
          <w:p w:rsidR="00F616CD" w:rsidRDefault="004C0FA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Geld- und </w:t>
            </w:r>
            <w:r w:rsidR="00F616CD">
              <w:rPr>
                <w:rFonts w:asciiTheme="minorHAnsi" w:hAnsiTheme="minorHAnsi" w:cstheme="minorHAnsi"/>
                <w:szCs w:val="20"/>
              </w:rPr>
              <w:t>Bankwesen</w:t>
            </w:r>
          </w:p>
          <w:p w:rsidR="007368A8" w:rsidRPr="004C79C7" w:rsidRDefault="004C0FA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Zivil-, </w:t>
            </w:r>
            <w:r w:rsidR="000C25BE" w:rsidRPr="004C79C7">
              <w:rPr>
                <w:rFonts w:asciiTheme="minorHAnsi" w:hAnsiTheme="minorHAnsi" w:cstheme="minorHAnsi"/>
                <w:szCs w:val="20"/>
              </w:rPr>
              <w:t>Strafrecht</w:t>
            </w:r>
          </w:p>
          <w:p w:rsidR="007368A8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Pressewesen</w:t>
            </w:r>
          </w:p>
          <w:p w:rsidR="007368A8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Personenstands-angelegenheiten</w:t>
            </w:r>
          </w:p>
          <w:p w:rsidR="007368A8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Gewerbe</w:t>
            </w:r>
            <w:r w:rsidR="004C0FAD">
              <w:rPr>
                <w:rFonts w:asciiTheme="minorHAnsi" w:hAnsiTheme="minorHAnsi" w:cstheme="minorHAnsi"/>
                <w:szCs w:val="20"/>
              </w:rPr>
              <w:t>, Industrie</w:t>
            </w:r>
          </w:p>
          <w:p w:rsidR="007368A8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Post- und Fernmeldewesen</w:t>
            </w:r>
          </w:p>
          <w:p w:rsidR="007368A8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Bergwesen</w:t>
            </w:r>
          </w:p>
          <w:p w:rsidR="007368A8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Arbeitsrecht</w:t>
            </w:r>
          </w:p>
          <w:p w:rsidR="004C0FAD" w:rsidRPr="004C79C7" w:rsidRDefault="004C0FA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Sozialversicherung</w:t>
            </w:r>
          </w:p>
          <w:p w:rsidR="007368A8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Gesundheitswesen</w:t>
            </w:r>
          </w:p>
          <w:p w:rsidR="007368A8" w:rsidRPr="004C79C7" w:rsidRDefault="000C25BE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4C79C7">
              <w:rPr>
                <w:rFonts w:asciiTheme="minorHAnsi" w:hAnsiTheme="minorHAnsi" w:cstheme="minorHAnsi"/>
                <w:szCs w:val="20"/>
              </w:rPr>
              <w:t>Un</w:t>
            </w:r>
            <w:r w:rsidR="00F616CD">
              <w:rPr>
                <w:rFonts w:asciiTheme="minorHAnsi" w:hAnsiTheme="minorHAnsi" w:cstheme="minorHAnsi"/>
                <w:szCs w:val="20"/>
              </w:rPr>
              <w:t>iversitäts- und Hochschulwesen</w:t>
            </w:r>
          </w:p>
          <w:p w:rsidR="000C25BE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Praxisschulen, </w:t>
            </w:r>
            <w:r w:rsidR="000C25BE" w:rsidRPr="004C79C7">
              <w:rPr>
                <w:rFonts w:asciiTheme="minorHAnsi" w:hAnsiTheme="minorHAnsi" w:cstheme="minorHAnsi"/>
                <w:szCs w:val="20"/>
              </w:rPr>
              <w:t>Übungskinderg</w:t>
            </w:r>
            <w:r>
              <w:rPr>
                <w:rFonts w:asciiTheme="minorHAnsi" w:hAnsiTheme="minorHAnsi" w:cstheme="minorHAnsi"/>
                <w:szCs w:val="20"/>
              </w:rPr>
              <w:t>ärten</w:t>
            </w:r>
          </w:p>
          <w:p w:rsidR="000C25BE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Bundestheater</w:t>
            </w:r>
            <w:r w:rsidR="000C25BE" w:rsidRPr="004C79C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0C25BE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Denkmalschutz</w:t>
            </w:r>
          </w:p>
          <w:p w:rsidR="000C25BE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Bundespolizei</w:t>
            </w:r>
          </w:p>
          <w:p w:rsidR="007368A8" w:rsidRPr="004C79C7" w:rsidRDefault="004C0FA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Militär,</w:t>
            </w:r>
            <w:r w:rsidRPr="004C79C7">
              <w:rPr>
                <w:rFonts w:asciiTheme="minorHAnsi" w:hAnsiTheme="minorHAnsi" w:cstheme="minorHAnsi"/>
                <w:szCs w:val="20"/>
              </w:rPr>
              <w:t xml:space="preserve"> Zivildienst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616CD" w:rsidRPr="008A0B0E" w:rsidRDefault="008A0B0E" w:rsidP="007368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Beispiele:</w:t>
            </w:r>
          </w:p>
          <w:p w:rsidR="00650FFA" w:rsidRPr="00F616CD" w:rsidRDefault="00F616CD" w:rsidP="00F616CD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Staatsbürgerschaft</w:t>
            </w:r>
          </w:p>
          <w:p w:rsidR="000C25BE" w:rsidRPr="00F616CD" w:rsidRDefault="00F616CD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Volkswohnungs</w:t>
            </w:r>
            <w:r w:rsidR="008A0B0E">
              <w:rPr>
                <w:rFonts w:asciiTheme="minorHAnsi" w:hAnsiTheme="minorHAnsi" w:cstheme="minorHAnsi"/>
                <w:szCs w:val="20"/>
              </w:rPr>
              <w:t>-</w:t>
            </w:r>
            <w:r>
              <w:rPr>
                <w:rFonts w:asciiTheme="minorHAnsi" w:hAnsiTheme="minorHAnsi" w:cstheme="minorHAnsi"/>
                <w:szCs w:val="20"/>
              </w:rPr>
              <w:t>wesen</w:t>
            </w:r>
            <w:r w:rsidR="000C25BE" w:rsidRPr="00F616C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0C25BE" w:rsidRDefault="00F616CD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Straßenpolizei</w:t>
            </w:r>
          </w:p>
          <w:p w:rsidR="000C25BE" w:rsidRPr="00F616CD" w:rsidRDefault="00F616CD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Tierschutz</w:t>
            </w:r>
          </w:p>
          <w:p w:rsidR="000C25BE" w:rsidRPr="004C79C7" w:rsidRDefault="000C25BE" w:rsidP="007368A8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616CD" w:rsidRPr="008A0B0E" w:rsidRDefault="008A0B0E" w:rsidP="007368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Beispiele:</w:t>
            </w:r>
          </w:p>
          <w:p w:rsidR="00650FFA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Armenwesen</w:t>
            </w:r>
            <w:r w:rsidR="000C25BE" w:rsidRPr="004C79C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ED3AF1">
              <w:rPr>
                <w:rFonts w:asciiTheme="minorHAnsi" w:hAnsiTheme="minorHAnsi" w:cstheme="minorHAnsi"/>
                <w:szCs w:val="20"/>
              </w:rPr>
              <w:t>(Sozialhilfe)</w:t>
            </w:r>
          </w:p>
          <w:p w:rsidR="000C25BE" w:rsidRPr="004C79C7" w:rsidRDefault="000C25BE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4C79C7">
              <w:rPr>
                <w:rFonts w:asciiTheme="minorHAnsi" w:hAnsiTheme="minorHAnsi" w:cstheme="minorHAnsi"/>
                <w:szCs w:val="20"/>
              </w:rPr>
              <w:t xml:space="preserve">Heil- und </w:t>
            </w:r>
            <w:r w:rsidR="00740184" w:rsidRPr="004C79C7">
              <w:rPr>
                <w:rFonts w:asciiTheme="minorHAnsi" w:hAnsiTheme="minorHAnsi" w:cstheme="minorHAnsi"/>
                <w:szCs w:val="20"/>
              </w:rPr>
              <w:t>Pflegeanstalten</w:t>
            </w:r>
            <w:r w:rsidRPr="004C79C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0C25BE" w:rsidRPr="004C79C7" w:rsidRDefault="000C25BE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4C79C7">
              <w:rPr>
                <w:rFonts w:asciiTheme="minorHAnsi" w:hAnsiTheme="minorHAnsi" w:cstheme="minorHAnsi"/>
                <w:szCs w:val="20"/>
              </w:rPr>
              <w:t xml:space="preserve">Elektrizitätswesen, </w:t>
            </w:r>
          </w:p>
          <w:p w:rsidR="00F616CD" w:rsidRDefault="000C25BE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4C79C7">
              <w:rPr>
                <w:rFonts w:asciiTheme="minorHAnsi" w:hAnsiTheme="minorHAnsi" w:cstheme="minorHAnsi"/>
                <w:szCs w:val="20"/>
              </w:rPr>
              <w:t>äuße</w:t>
            </w:r>
            <w:r w:rsidR="00DC63B3">
              <w:rPr>
                <w:rFonts w:asciiTheme="minorHAnsi" w:hAnsiTheme="minorHAnsi" w:cstheme="minorHAnsi"/>
                <w:szCs w:val="20"/>
              </w:rPr>
              <w:t xml:space="preserve">re Organisation der öffentlichen </w:t>
            </w:r>
            <w:r w:rsidRPr="004C79C7">
              <w:rPr>
                <w:rFonts w:asciiTheme="minorHAnsi" w:hAnsiTheme="minorHAnsi" w:cstheme="minorHAnsi"/>
                <w:szCs w:val="20"/>
              </w:rPr>
              <w:t xml:space="preserve">Pflichtschulen und </w:t>
            </w:r>
            <w:r w:rsidR="00F616CD">
              <w:rPr>
                <w:rFonts w:asciiTheme="minorHAnsi" w:hAnsiTheme="minorHAnsi" w:cstheme="minorHAnsi"/>
                <w:szCs w:val="20"/>
              </w:rPr>
              <w:t>Schülerheime</w:t>
            </w:r>
          </w:p>
          <w:p w:rsidR="000C25BE" w:rsidRDefault="000C25BE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4C79C7">
              <w:rPr>
                <w:rFonts w:asciiTheme="minorHAnsi" w:hAnsiTheme="minorHAnsi" w:cstheme="minorHAnsi"/>
                <w:szCs w:val="20"/>
              </w:rPr>
              <w:t>Anstellungs-erfordernisse für Pädagog:innen</w:t>
            </w:r>
            <w:r w:rsidR="00F616CD">
              <w:rPr>
                <w:rFonts w:asciiTheme="minorHAnsi" w:hAnsiTheme="minorHAnsi" w:cstheme="minorHAnsi"/>
                <w:szCs w:val="20"/>
              </w:rPr>
              <w:t xml:space="preserve"> an Horten und an Schülerheimen</w:t>
            </w:r>
          </w:p>
          <w:p w:rsidR="00675D15" w:rsidRDefault="00675D15" w:rsidP="000C25B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Kinder- und </w:t>
            </w:r>
            <w:r w:rsidR="001B5BA6">
              <w:rPr>
                <w:rFonts w:asciiTheme="minorHAnsi" w:hAnsiTheme="minorHAnsi" w:cstheme="minorHAnsi"/>
                <w:szCs w:val="20"/>
              </w:rPr>
              <w:t>Jugendhilfe</w:t>
            </w:r>
          </w:p>
          <w:p w:rsidR="00675D15" w:rsidRPr="00675D15" w:rsidRDefault="00675D15" w:rsidP="000C25B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675D15">
              <w:rPr>
                <w:rFonts w:asciiTheme="minorHAnsi" w:hAnsiTheme="minorHAnsi" w:cstheme="minorHAnsi"/>
                <w:szCs w:val="20"/>
              </w:rPr>
              <w:t>Mutterschutz</w:t>
            </w:r>
          </w:p>
          <w:p w:rsidR="000C25BE" w:rsidRPr="00675D15" w:rsidRDefault="000C25BE" w:rsidP="00675D15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675D15">
              <w:rPr>
                <w:rFonts w:asciiTheme="minorHAnsi" w:hAnsiTheme="minorHAnsi" w:cstheme="minorHAnsi"/>
                <w:szCs w:val="20"/>
              </w:rPr>
              <w:t>Krankenanstalten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616CD" w:rsidRPr="008A0B0E" w:rsidRDefault="008A0B0E" w:rsidP="007368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Beispiele:</w:t>
            </w:r>
          </w:p>
          <w:p w:rsidR="00ED3AF1" w:rsidRDefault="00ED3AF1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Landesverfassung</w:t>
            </w:r>
          </w:p>
          <w:p w:rsidR="004C79C7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Baurecht</w:t>
            </w:r>
          </w:p>
          <w:p w:rsidR="004C79C7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Wohnbauförderung</w:t>
            </w:r>
          </w:p>
          <w:p w:rsidR="004C79C7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Raumordnung</w:t>
            </w:r>
          </w:p>
          <w:p w:rsidR="004C79C7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Natur- und Landschaftsschutz</w:t>
            </w:r>
          </w:p>
          <w:p w:rsidR="004C79C7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Jagd, Fischerei</w:t>
            </w:r>
          </w:p>
          <w:p w:rsidR="004C79C7" w:rsidRPr="004C79C7" w:rsidRDefault="004C79C7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4C79C7">
              <w:rPr>
                <w:rFonts w:asciiTheme="minorHAnsi" w:hAnsiTheme="minorHAnsi" w:cstheme="minorHAnsi"/>
                <w:szCs w:val="20"/>
              </w:rPr>
              <w:t>Fremdenve</w:t>
            </w:r>
            <w:r w:rsidR="00F616CD">
              <w:rPr>
                <w:rFonts w:asciiTheme="minorHAnsi" w:hAnsiTheme="minorHAnsi" w:cstheme="minorHAnsi"/>
                <w:szCs w:val="20"/>
              </w:rPr>
              <w:t>rkehrs- und Veranstaltungswesen</w:t>
            </w:r>
          </w:p>
          <w:p w:rsidR="000C25BE" w:rsidRPr="004C79C7" w:rsidRDefault="000C25BE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4C79C7">
              <w:rPr>
                <w:rFonts w:asciiTheme="minorHAnsi" w:hAnsiTheme="minorHAnsi" w:cstheme="minorHAnsi"/>
                <w:szCs w:val="20"/>
              </w:rPr>
              <w:t>Kindergarten</w:t>
            </w:r>
            <w:r w:rsidR="004C79C7" w:rsidRPr="004C79C7">
              <w:rPr>
                <w:rFonts w:asciiTheme="minorHAnsi" w:hAnsiTheme="minorHAnsi" w:cstheme="minorHAnsi"/>
                <w:szCs w:val="20"/>
              </w:rPr>
              <w:t>-</w:t>
            </w:r>
            <w:r w:rsidR="00F616CD">
              <w:rPr>
                <w:rFonts w:asciiTheme="minorHAnsi" w:hAnsiTheme="minorHAnsi" w:cstheme="minorHAnsi"/>
                <w:szCs w:val="20"/>
              </w:rPr>
              <w:t xml:space="preserve"> und Hortwesen</w:t>
            </w:r>
          </w:p>
          <w:p w:rsidR="004C79C7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Abfallwirtschaft</w:t>
            </w:r>
          </w:p>
          <w:p w:rsidR="004C79C7" w:rsidRPr="004C79C7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Gemeinderecht</w:t>
            </w:r>
          </w:p>
          <w:p w:rsidR="004C0FAD" w:rsidRPr="00547762" w:rsidRDefault="004C79C7" w:rsidP="004C0FA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4C79C7">
              <w:rPr>
                <w:rFonts w:asciiTheme="minorHAnsi" w:hAnsiTheme="minorHAnsi" w:cstheme="minorHAnsi"/>
                <w:szCs w:val="20"/>
              </w:rPr>
              <w:t>land- und forstwirtschaftli</w:t>
            </w:r>
            <w:r w:rsidR="00F616CD">
              <w:rPr>
                <w:rFonts w:asciiTheme="minorHAnsi" w:hAnsiTheme="minorHAnsi" w:cstheme="minorHAnsi"/>
                <w:szCs w:val="20"/>
              </w:rPr>
              <w:t>ches Schul- und Erziehungswesen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0FFA" w:rsidRPr="00EE70BA" w:rsidRDefault="00E44455" w:rsidP="007368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Beispiele für B</w:t>
            </w:r>
            <w:r w:rsidR="00DC63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ereiche von bestehenden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15a-Ver</w:t>
            </w:r>
            <w:r w:rsidR="00DC63B3">
              <w:rPr>
                <w:rFonts w:asciiTheme="minorHAnsi" w:hAnsiTheme="minorHAnsi" w:cstheme="minorHAnsi"/>
                <w:b/>
                <w:sz w:val="24"/>
                <w:szCs w:val="24"/>
              </w:rPr>
              <w:t>einbarungen</w:t>
            </w:r>
            <w:r w:rsidR="00EE70BA" w:rsidRPr="00EE70B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EE70BA" w:rsidRDefault="00EE70BA" w:rsidP="00EE70BA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Elementarpädagogik</w:t>
            </w:r>
          </w:p>
          <w:p w:rsidR="00E44455" w:rsidRDefault="00E44455" w:rsidP="00EE70BA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Finanzierung des Gesundheitssystems</w:t>
            </w:r>
          </w:p>
          <w:p w:rsidR="00E44455" w:rsidRDefault="00E44455" w:rsidP="00EE70BA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Grundversorgung</w:t>
            </w:r>
          </w:p>
          <w:p w:rsidR="00E44455" w:rsidRDefault="00E44455" w:rsidP="00EE70BA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Gemeinsame Grundsätze der Haushaltsführung</w:t>
            </w:r>
          </w:p>
          <w:p w:rsidR="00E44455" w:rsidRPr="00EE70BA" w:rsidRDefault="00E44455" w:rsidP="00EE70BA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Mitwirkungsrechte der Länder und Gemeinden in Angelegenheiten der europäischen Integration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616CD" w:rsidRDefault="008A0B0E" w:rsidP="004C79C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Beispiele:</w:t>
            </w:r>
          </w:p>
          <w:p w:rsidR="00F616CD" w:rsidRDefault="001D31DA" w:rsidP="00F616CD">
            <w:pPr>
              <w:rPr>
                <w:rFonts w:asciiTheme="minorHAnsi" w:hAnsiTheme="minorHAnsi" w:cstheme="minorHAnsi"/>
                <w:szCs w:val="20"/>
              </w:rPr>
            </w:pPr>
            <w:r w:rsidRPr="00F616CD">
              <w:rPr>
                <w:rFonts w:asciiTheme="minorHAnsi" w:hAnsiTheme="minorHAnsi" w:cstheme="minorHAnsi"/>
                <w:szCs w:val="20"/>
              </w:rPr>
              <w:t xml:space="preserve">Vollziehung der Gesetze im </w:t>
            </w:r>
          </w:p>
          <w:p w:rsidR="00F616CD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Agrarrecht</w:t>
            </w:r>
          </w:p>
          <w:p w:rsidR="00F616CD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Einwohner</w:t>
            </w:r>
            <w:r w:rsidR="008A0B0E">
              <w:rPr>
                <w:rFonts w:asciiTheme="minorHAnsi" w:hAnsiTheme="minorHAnsi" w:cstheme="minorHAnsi"/>
                <w:szCs w:val="20"/>
              </w:rPr>
              <w:t>-</w:t>
            </w:r>
            <w:r>
              <w:rPr>
                <w:rFonts w:asciiTheme="minorHAnsi" w:hAnsiTheme="minorHAnsi" w:cstheme="minorHAnsi"/>
                <w:szCs w:val="20"/>
              </w:rPr>
              <w:t>melderecht</w:t>
            </w:r>
          </w:p>
          <w:p w:rsidR="00F616CD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Forstrecht</w:t>
            </w:r>
          </w:p>
          <w:p w:rsidR="00F616CD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Gesundheitsrecht</w:t>
            </w:r>
          </w:p>
          <w:p w:rsidR="00F616CD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Gewerberecht</w:t>
            </w:r>
          </w:p>
          <w:p w:rsidR="00F616CD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Wasserrecht</w:t>
            </w:r>
          </w:p>
          <w:p w:rsidR="00F616CD" w:rsidRDefault="001D31DA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F616CD">
              <w:rPr>
                <w:rFonts w:asciiTheme="minorHAnsi" w:hAnsiTheme="minorHAnsi" w:cstheme="minorHAnsi"/>
                <w:szCs w:val="20"/>
              </w:rPr>
              <w:t>Umwelt</w:t>
            </w:r>
            <w:r w:rsidR="00F616CD">
              <w:rPr>
                <w:rFonts w:asciiTheme="minorHAnsi" w:hAnsiTheme="minorHAnsi" w:cstheme="minorHAnsi"/>
                <w:szCs w:val="20"/>
              </w:rPr>
              <w:t>recht</w:t>
            </w:r>
          </w:p>
          <w:p w:rsidR="008A0B0E" w:rsidRDefault="00F616CD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Verkehrsrecht</w:t>
            </w:r>
          </w:p>
          <w:p w:rsidR="008A0B0E" w:rsidRDefault="008A0B0E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Jugendwohlfahrts-recht</w:t>
            </w:r>
          </w:p>
          <w:p w:rsidR="008A0B0E" w:rsidRDefault="008A0B0E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Behinderten- und Sozialrecht</w:t>
            </w:r>
          </w:p>
          <w:p w:rsidR="008A0B0E" w:rsidRDefault="001D31DA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8A0B0E">
              <w:rPr>
                <w:rFonts w:asciiTheme="minorHAnsi" w:hAnsiTheme="minorHAnsi" w:cstheme="minorHAnsi"/>
                <w:szCs w:val="20"/>
              </w:rPr>
              <w:t>Naturschutzrecht</w:t>
            </w:r>
          </w:p>
          <w:p w:rsidR="001D31DA" w:rsidRPr="008A0B0E" w:rsidRDefault="008A0B0E" w:rsidP="00F616C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Katastrophenschutz</w:t>
            </w:r>
          </w:p>
          <w:p w:rsidR="008A0B0E" w:rsidRDefault="008A0B0E" w:rsidP="008A0B0E">
            <w:pPr>
              <w:rPr>
                <w:rFonts w:asciiTheme="minorHAnsi" w:hAnsiTheme="minorHAnsi" w:cstheme="minorHAnsi"/>
                <w:szCs w:val="20"/>
              </w:rPr>
            </w:pPr>
          </w:p>
          <w:p w:rsidR="00740184" w:rsidRPr="008A0B0E" w:rsidRDefault="008A0B0E" w:rsidP="008A0B0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z.B</w:t>
            </w:r>
            <w:r w:rsidR="00DC63B3">
              <w:rPr>
                <w:rFonts w:asciiTheme="minorHAnsi" w:hAnsiTheme="minorHAnsi" w:cstheme="minorHAnsi"/>
                <w:szCs w:val="20"/>
              </w:rPr>
              <w:t>.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C79C7" w:rsidRPr="008A0B0E">
              <w:rPr>
                <w:rFonts w:asciiTheme="minorHAnsi" w:hAnsiTheme="minorHAnsi" w:cstheme="minorHAnsi"/>
                <w:szCs w:val="20"/>
              </w:rPr>
              <w:t xml:space="preserve">Ausstellung von </w:t>
            </w:r>
            <w:r>
              <w:rPr>
                <w:rFonts w:asciiTheme="minorHAnsi" w:hAnsiTheme="minorHAnsi" w:cstheme="minorHAnsi"/>
                <w:szCs w:val="20"/>
              </w:rPr>
              <w:t>Dokumenten, wie Pass oder Führerschein.</w:t>
            </w:r>
          </w:p>
          <w:p w:rsidR="00650FFA" w:rsidRDefault="00650FFA" w:rsidP="004C79C7">
            <w:pPr>
              <w:rPr>
                <w:rFonts w:asciiTheme="minorHAnsi" w:hAnsiTheme="minorHAnsi" w:cstheme="minorHAnsi"/>
                <w:szCs w:val="20"/>
              </w:rPr>
            </w:pPr>
          </w:p>
          <w:p w:rsidR="004C0FAD" w:rsidRPr="004C79C7" w:rsidRDefault="004C0FAD" w:rsidP="004C79C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0184" w:rsidRPr="008A0B0E" w:rsidRDefault="008A0B0E" w:rsidP="004C79C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Beispiele:</w:t>
            </w:r>
          </w:p>
          <w:p w:rsidR="008A0B0E" w:rsidRDefault="004C79C7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4C79C7">
              <w:rPr>
                <w:rFonts w:asciiTheme="minorHAnsi" w:hAnsiTheme="minorHAnsi" w:cstheme="minorHAnsi"/>
                <w:szCs w:val="20"/>
              </w:rPr>
              <w:t>Örtliche Sicherheit</w:t>
            </w:r>
            <w:r w:rsidR="008A0B0E">
              <w:rPr>
                <w:rFonts w:asciiTheme="minorHAnsi" w:hAnsiTheme="minorHAnsi" w:cstheme="minorHAnsi"/>
                <w:szCs w:val="20"/>
              </w:rPr>
              <w:t>spolizei</w:t>
            </w:r>
          </w:p>
          <w:p w:rsidR="004C79C7" w:rsidRDefault="00740184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örtliche Veranstaltungs-polizei,</w:t>
            </w:r>
          </w:p>
          <w:p w:rsidR="008A0B0E" w:rsidRDefault="00740184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Verwaltung de</w:t>
            </w:r>
            <w:r w:rsidR="008A0B0E">
              <w:rPr>
                <w:rFonts w:asciiTheme="minorHAnsi" w:hAnsiTheme="minorHAnsi" w:cstheme="minorHAnsi"/>
                <w:szCs w:val="20"/>
              </w:rPr>
              <w:t>r Verkehrsflächen der Gemeinde</w:t>
            </w:r>
          </w:p>
          <w:p w:rsidR="00740184" w:rsidRDefault="00740184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örtliche Straßen</w:t>
            </w:r>
            <w:r w:rsidR="008A0B0E">
              <w:rPr>
                <w:rFonts w:asciiTheme="minorHAnsi" w:hAnsiTheme="minorHAnsi" w:cstheme="minorHAnsi"/>
                <w:szCs w:val="20"/>
              </w:rPr>
              <w:t>polizei</w:t>
            </w:r>
          </w:p>
          <w:p w:rsidR="008A0B0E" w:rsidRDefault="008A0B0E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Flurschutzpolizei</w:t>
            </w:r>
          </w:p>
          <w:p w:rsidR="00740184" w:rsidRDefault="008A0B0E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örtliche Marktpolizei</w:t>
            </w:r>
          </w:p>
          <w:p w:rsidR="00740184" w:rsidRDefault="008A0B0E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örtliche Gesundheitspolizei</w:t>
            </w:r>
            <w:r w:rsidR="00740184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740184" w:rsidRDefault="008A0B0E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Sittlichkeitspolizei</w:t>
            </w:r>
          </w:p>
          <w:p w:rsidR="00F616CD" w:rsidRDefault="008A0B0E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örtliche Baupolizei</w:t>
            </w:r>
          </w:p>
          <w:p w:rsidR="00F616CD" w:rsidRDefault="00F616CD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 w:rsidRPr="004C79C7">
              <w:rPr>
                <w:rFonts w:asciiTheme="minorHAnsi" w:hAnsiTheme="minorHAnsi" w:cstheme="minorHAnsi"/>
                <w:szCs w:val="20"/>
              </w:rPr>
              <w:t>Baubewilligungen</w:t>
            </w:r>
          </w:p>
          <w:p w:rsidR="008A0B0E" w:rsidRDefault="00740184" w:rsidP="008A0B0E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örtliche Feue</w:t>
            </w:r>
            <w:r w:rsidR="008A0B0E">
              <w:rPr>
                <w:rFonts w:asciiTheme="minorHAnsi" w:hAnsiTheme="minorHAnsi" w:cstheme="minorHAnsi"/>
                <w:szCs w:val="20"/>
              </w:rPr>
              <w:t>rpolizei</w:t>
            </w:r>
          </w:p>
          <w:p w:rsidR="004C0FAD" w:rsidRPr="004C0FAD" w:rsidRDefault="00F616CD" w:rsidP="004C79C7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örtliche Raumplanung</w:t>
            </w:r>
          </w:p>
        </w:tc>
      </w:tr>
    </w:tbl>
    <w:p w:rsidR="00104760" w:rsidRPr="00095A90" w:rsidRDefault="00104760" w:rsidP="00095A90">
      <w:pPr>
        <w:spacing w:after="0" w:line="240" w:lineRule="auto"/>
        <w:rPr>
          <w:rFonts w:ascii="Akagi Pro Book" w:hAnsi="Akagi Pro Book" w:cstheme="minorHAnsi"/>
          <w:sz w:val="28"/>
          <w:szCs w:val="28"/>
        </w:rPr>
      </w:pPr>
    </w:p>
    <w:sectPr w:rsidR="00104760" w:rsidRPr="00095A90" w:rsidSect="00095A9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D2" w:rsidRDefault="001528D2" w:rsidP="001528D2">
      <w:pPr>
        <w:spacing w:after="0" w:line="240" w:lineRule="auto"/>
      </w:pPr>
      <w:r>
        <w:separator/>
      </w:r>
    </w:p>
  </w:endnote>
  <w:endnote w:type="continuationSeparator" w:id="0">
    <w:p w:rsidR="001528D2" w:rsidRDefault="001528D2" w:rsidP="0015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D2" w:rsidRDefault="001528D2" w:rsidP="001528D2">
      <w:pPr>
        <w:spacing w:after="0" w:line="240" w:lineRule="auto"/>
      </w:pPr>
      <w:r>
        <w:separator/>
      </w:r>
    </w:p>
  </w:footnote>
  <w:footnote w:type="continuationSeparator" w:id="0">
    <w:p w:rsidR="001528D2" w:rsidRDefault="001528D2" w:rsidP="00152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5CE"/>
    <w:multiLevelType w:val="hybridMultilevel"/>
    <w:tmpl w:val="731C8160"/>
    <w:lvl w:ilvl="0" w:tplc="CD689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C65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26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96A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01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92C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86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6C4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0E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EB2A6D"/>
    <w:multiLevelType w:val="hybridMultilevel"/>
    <w:tmpl w:val="8F786DEC"/>
    <w:lvl w:ilvl="0" w:tplc="6012E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2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E9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261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8B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47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08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A4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865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1C0437"/>
    <w:multiLevelType w:val="hybridMultilevel"/>
    <w:tmpl w:val="E84EAA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1944"/>
    <w:multiLevelType w:val="hybridMultilevel"/>
    <w:tmpl w:val="DA9AFEA2"/>
    <w:lvl w:ilvl="0" w:tplc="2B1A11FC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13BC"/>
    <w:multiLevelType w:val="hybridMultilevel"/>
    <w:tmpl w:val="B3741AA2"/>
    <w:lvl w:ilvl="0" w:tplc="80D039E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6694"/>
    <w:multiLevelType w:val="hybridMultilevel"/>
    <w:tmpl w:val="140436D4"/>
    <w:lvl w:ilvl="0" w:tplc="D134477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E1EB4"/>
    <w:multiLevelType w:val="hybridMultilevel"/>
    <w:tmpl w:val="2B6C5730"/>
    <w:lvl w:ilvl="0" w:tplc="41E2F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98D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8C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52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A3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01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A3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C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64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D144A2"/>
    <w:multiLevelType w:val="hybridMultilevel"/>
    <w:tmpl w:val="92846F02"/>
    <w:lvl w:ilvl="0" w:tplc="3698E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4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63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A1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DC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E2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4CF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B62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A4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DF7130"/>
    <w:multiLevelType w:val="hybridMultilevel"/>
    <w:tmpl w:val="100CF00A"/>
    <w:lvl w:ilvl="0" w:tplc="2302884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846B3"/>
    <w:multiLevelType w:val="hybridMultilevel"/>
    <w:tmpl w:val="020E1144"/>
    <w:lvl w:ilvl="0" w:tplc="56020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22480"/>
    <w:multiLevelType w:val="hybridMultilevel"/>
    <w:tmpl w:val="D2102D14"/>
    <w:lvl w:ilvl="0" w:tplc="F1620330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93D29"/>
    <w:multiLevelType w:val="hybridMultilevel"/>
    <w:tmpl w:val="419453F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12304"/>
    <w:multiLevelType w:val="hybridMultilevel"/>
    <w:tmpl w:val="285E1A88"/>
    <w:lvl w:ilvl="0" w:tplc="145EE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CD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E5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C9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AC5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0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C4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6E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22C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69B362D"/>
    <w:multiLevelType w:val="hybridMultilevel"/>
    <w:tmpl w:val="27568292"/>
    <w:lvl w:ilvl="0" w:tplc="56020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9EE"/>
    <w:multiLevelType w:val="hybridMultilevel"/>
    <w:tmpl w:val="503C7A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E1343"/>
    <w:multiLevelType w:val="multilevel"/>
    <w:tmpl w:val="4148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F24F8F"/>
    <w:multiLevelType w:val="hybridMultilevel"/>
    <w:tmpl w:val="F2265DA8"/>
    <w:lvl w:ilvl="0" w:tplc="2E04DCA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93B8D"/>
    <w:multiLevelType w:val="hybridMultilevel"/>
    <w:tmpl w:val="ADBC7138"/>
    <w:lvl w:ilvl="0" w:tplc="C98A5164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4"/>
  </w:num>
  <w:num w:numId="14">
    <w:abstractNumId w:val="3"/>
  </w:num>
  <w:num w:numId="15">
    <w:abstractNumId w:val="16"/>
  </w:num>
  <w:num w:numId="16">
    <w:abstractNumId w:val="17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D2"/>
    <w:rsid w:val="0000078A"/>
    <w:rsid w:val="00095A90"/>
    <w:rsid w:val="000C25BE"/>
    <w:rsid w:val="000D09FB"/>
    <w:rsid w:val="000F0FAF"/>
    <w:rsid w:val="00104760"/>
    <w:rsid w:val="001528D2"/>
    <w:rsid w:val="001B5BA6"/>
    <w:rsid w:val="001D31DA"/>
    <w:rsid w:val="001F06A3"/>
    <w:rsid w:val="00263FA7"/>
    <w:rsid w:val="0027663D"/>
    <w:rsid w:val="002E7023"/>
    <w:rsid w:val="00393ABF"/>
    <w:rsid w:val="00493102"/>
    <w:rsid w:val="004C0FAD"/>
    <w:rsid w:val="004C79C7"/>
    <w:rsid w:val="004E48A0"/>
    <w:rsid w:val="0054160B"/>
    <w:rsid w:val="00547762"/>
    <w:rsid w:val="005A48C1"/>
    <w:rsid w:val="005C6CA7"/>
    <w:rsid w:val="005F0555"/>
    <w:rsid w:val="005F3955"/>
    <w:rsid w:val="00630AEC"/>
    <w:rsid w:val="00650FFA"/>
    <w:rsid w:val="0067102F"/>
    <w:rsid w:val="00675D15"/>
    <w:rsid w:val="006D4D33"/>
    <w:rsid w:val="007368A8"/>
    <w:rsid w:val="00740184"/>
    <w:rsid w:val="007D6D58"/>
    <w:rsid w:val="008A0B0E"/>
    <w:rsid w:val="009F4C56"/>
    <w:rsid w:val="00A8359A"/>
    <w:rsid w:val="00C72F66"/>
    <w:rsid w:val="00D92B46"/>
    <w:rsid w:val="00DC0DFE"/>
    <w:rsid w:val="00DC5568"/>
    <w:rsid w:val="00DC63B3"/>
    <w:rsid w:val="00DE4165"/>
    <w:rsid w:val="00E034F9"/>
    <w:rsid w:val="00E20C17"/>
    <w:rsid w:val="00E44455"/>
    <w:rsid w:val="00E6518D"/>
    <w:rsid w:val="00ED3AF1"/>
    <w:rsid w:val="00EE70BA"/>
    <w:rsid w:val="00F6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9EF8"/>
  <w15:chartTrackingRefBased/>
  <w15:docId w15:val="{93FBCD28-1E68-4055-BFFE-2869E48D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align-justify">
    <w:name w:val="align-justify"/>
    <w:basedOn w:val="Standard"/>
    <w:rsid w:val="0015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1528D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5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1528D2"/>
    <w:rPr>
      <w:color w:val="0000FF"/>
      <w:u w:val="single"/>
    </w:rPr>
  </w:style>
  <w:style w:type="character" w:styleId="HTMLDefinition">
    <w:name w:val="HTML Definition"/>
    <w:basedOn w:val="Absatz-Standardschriftart"/>
    <w:uiPriority w:val="99"/>
    <w:semiHidden/>
    <w:unhideWhenUsed/>
    <w:rsid w:val="001528D2"/>
    <w:rPr>
      <w:i/>
      <w:iCs/>
    </w:rPr>
  </w:style>
  <w:style w:type="table" w:styleId="Tabellenraster">
    <w:name w:val="Table Grid"/>
    <w:basedOn w:val="NormaleTabelle"/>
    <w:uiPriority w:val="39"/>
    <w:rsid w:val="0015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28D2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5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28D2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67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544917-A0D0-4F4E-97D2-6808EFF083A3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C90CBA32-F4D9-41FE-82A9-C23AFA59DA52}">
      <dgm:prSet phldrT="[Text]" custT="1"/>
      <dgm:spPr>
        <a:solidFill>
          <a:srgbClr val="ABE3FF"/>
        </a:solidFill>
      </dgm:spPr>
      <dgm:t>
        <a:bodyPr/>
        <a:lstStyle/>
        <a:p>
          <a:r>
            <a:rPr lang="de-DE" sz="1050">
              <a:solidFill>
                <a:sysClr val="windowText" lastClr="000000"/>
              </a:solidFill>
            </a:rPr>
            <a:t>Bund: Gesetzgebung und Vollziehung </a:t>
          </a:r>
        </a:p>
      </dgm:t>
    </dgm:pt>
    <dgm:pt modelId="{E447347F-F9EC-40A3-BE23-EA49BCA1C0A4}" type="parTrans" cxnId="{50BA81BE-A83A-4546-9D57-300871BB1D43}">
      <dgm:prSet/>
      <dgm:spPr/>
      <dgm:t>
        <a:bodyPr/>
        <a:lstStyle/>
        <a:p>
          <a:endParaRPr lang="de-DE"/>
        </a:p>
      </dgm:t>
    </dgm:pt>
    <dgm:pt modelId="{AEA695FE-B23C-4785-BD22-125EA44D3BB1}" type="sibTrans" cxnId="{50BA81BE-A83A-4546-9D57-300871BB1D43}">
      <dgm:prSet/>
      <dgm:spPr/>
      <dgm:t>
        <a:bodyPr/>
        <a:lstStyle/>
        <a:p>
          <a:endParaRPr lang="de-DE"/>
        </a:p>
      </dgm:t>
    </dgm:pt>
    <dgm:pt modelId="{0AEA4837-673A-49BB-82C5-EE02D94F1B34}">
      <dgm:prSet phldrT="[Text]" custT="1"/>
      <dgm:spPr>
        <a:solidFill>
          <a:srgbClr val="B7FFFF"/>
        </a:solidFill>
      </dgm:spPr>
      <dgm:t>
        <a:bodyPr/>
        <a:lstStyle/>
        <a:p>
          <a:r>
            <a:rPr lang="de-DE" sz="1050">
              <a:solidFill>
                <a:sysClr val="windowText" lastClr="000000"/>
              </a:solidFill>
            </a:rPr>
            <a:t>Bund: Gesetzgebung, Land: Vollziehung</a:t>
          </a:r>
        </a:p>
      </dgm:t>
    </dgm:pt>
    <dgm:pt modelId="{7FE73C5D-48D7-4C8D-B640-8F3488D94EE4}" type="parTrans" cxnId="{776F5D60-CF9F-4DA1-B4FD-8B8CDC8FD713}">
      <dgm:prSet/>
      <dgm:spPr/>
      <dgm:t>
        <a:bodyPr/>
        <a:lstStyle/>
        <a:p>
          <a:endParaRPr lang="de-DE"/>
        </a:p>
      </dgm:t>
    </dgm:pt>
    <dgm:pt modelId="{21A039AE-7B64-4BAB-82CD-557B6695E126}" type="sibTrans" cxnId="{776F5D60-CF9F-4DA1-B4FD-8B8CDC8FD713}">
      <dgm:prSet/>
      <dgm:spPr/>
      <dgm:t>
        <a:bodyPr/>
        <a:lstStyle/>
        <a:p>
          <a:endParaRPr lang="de-DE"/>
        </a:p>
      </dgm:t>
    </dgm:pt>
    <dgm:pt modelId="{C50CA23D-3281-4B79-B6EF-EB85D79D465D}">
      <dgm:prSet custT="1"/>
      <dgm:spPr>
        <a:solidFill>
          <a:srgbClr val="AFFFD7"/>
        </a:solidFill>
      </dgm:spPr>
      <dgm:t>
        <a:bodyPr/>
        <a:lstStyle/>
        <a:p>
          <a:r>
            <a:rPr lang="de-DE" sz="1050">
              <a:solidFill>
                <a:sysClr val="windowText" lastClr="000000"/>
              </a:solidFill>
            </a:rPr>
            <a:t>Bund: Grundsatz-gesetzgebung,</a:t>
          </a:r>
        </a:p>
        <a:p>
          <a:r>
            <a:rPr lang="de-DE" sz="1050">
              <a:solidFill>
                <a:sysClr val="windowText" lastClr="000000"/>
              </a:solidFill>
            </a:rPr>
            <a:t>Land: Ausführungs-gesetzgebung und Vollziehung</a:t>
          </a:r>
        </a:p>
      </dgm:t>
    </dgm:pt>
    <dgm:pt modelId="{D990940B-C03C-4D04-B91F-7C9285BF8195}" type="parTrans" cxnId="{7698A820-C09E-407E-A49A-06C629AC14A5}">
      <dgm:prSet/>
      <dgm:spPr/>
      <dgm:t>
        <a:bodyPr/>
        <a:lstStyle/>
        <a:p>
          <a:endParaRPr lang="de-DE"/>
        </a:p>
      </dgm:t>
    </dgm:pt>
    <dgm:pt modelId="{EBE2F4E1-A6AD-4647-827A-649D848C11F4}" type="sibTrans" cxnId="{7698A820-C09E-407E-A49A-06C629AC14A5}">
      <dgm:prSet/>
      <dgm:spPr/>
      <dgm:t>
        <a:bodyPr/>
        <a:lstStyle/>
        <a:p>
          <a:endParaRPr lang="de-DE"/>
        </a:p>
      </dgm:t>
    </dgm:pt>
    <dgm:pt modelId="{74BD2E29-23A9-41C8-9278-70FFD8FAECFB}">
      <dgm:prSet custT="1"/>
      <dgm:spPr>
        <a:solidFill>
          <a:srgbClr val="BCFFA7"/>
        </a:solidFill>
      </dgm:spPr>
      <dgm:t>
        <a:bodyPr/>
        <a:lstStyle/>
        <a:p>
          <a:r>
            <a:rPr lang="de-DE" sz="1050">
              <a:solidFill>
                <a:sysClr val="windowText" lastClr="000000"/>
              </a:solidFill>
            </a:rPr>
            <a:t>Land: Gesetzgebung und Vollziehung</a:t>
          </a:r>
        </a:p>
      </dgm:t>
    </dgm:pt>
    <dgm:pt modelId="{CA57CA36-CF0D-4DD9-96F4-7E48F623AF8A}" type="parTrans" cxnId="{C7BE3A66-EFDF-4B8B-8124-3227F8E51315}">
      <dgm:prSet/>
      <dgm:spPr/>
      <dgm:t>
        <a:bodyPr/>
        <a:lstStyle/>
        <a:p>
          <a:endParaRPr lang="de-DE"/>
        </a:p>
      </dgm:t>
    </dgm:pt>
    <dgm:pt modelId="{F849625E-24F4-45FE-A645-1BD57D083DF0}" type="sibTrans" cxnId="{C7BE3A66-EFDF-4B8B-8124-3227F8E51315}">
      <dgm:prSet/>
      <dgm:spPr/>
      <dgm:t>
        <a:bodyPr/>
        <a:lstStyle/>
        <a:p>
          <a:endParaRPr lang="de-DE"/>
        </a:p>
      </dgm:t>
    </dgm:pt>
    <dgm:pt modelId="{BF1CB5F0-30EE-4ACB-A7D7-11CC8874BAFA}">
      <dgm:prSet custT="1"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de-DE" sz="1050">
              <a:solidFill>
                <a:sysClr val="windowText" lastClr="000000"/>
              </a:solidFill>
            </a:rPr>
            <a:t>§ 15a Verordnungen</a:t>
          </a:r>
        </a:p>
      </dgm:t>
    </dgm:pt>
    <dgm:pt modelId="{10B1E307-B63C-4827-A480-5093072310E4}" type="parTrans" cxnId="{355DC690-B0A2-46D9-A295-E2BD69CE0812}">
      <dgm:prSet/>
      <dgm:spPr/>
      <dgm:t>
        <a:bodyPr/>
        <a:lstStyle/>
        <a:p>
          <a:endParaRPr lang="de-DE"/>
        </a:p>
      </dgm:t>
    </dgm:pt>
    <dgm:pt modelId="{E21B1283-1495-4D28-8022-6D3EEFABFBEF}" type="sibTrans" cxnId="{355DC690-B0A2-46D9-A295-E2BD69CE0812}">
      <dgm:prSet/>
      <dgm:spPr/>
      <dgm:t>
        <a:bodyPr/>
        <a:lstStyle/>
        <a:p>
          <a:endParaRPr lang="de-DE"/>
        </a:p>
      </dgm:t>
    </dgm:pt>
    <dgm:pt modelId="{CA703CC4-EBB4-41BF-A49E-D53E159F733C}" type="pres">
      <dgm:prSet presAssocID="{17544917-A0D0-4F4E-97D2-6808EFF083A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C6E87EC4-DAD6-49E7-8B9D-F23A0C7A2C7C}" type="pres">
      <dgm:prSet presAssocID="{C90CBA32-F4D9-41FE-82A9-C23AFA59DA52}" presName="root" presStyleCnt="0"/>
      <dgm:spPr/>
    </dgm:pt>
    <dgm:pt modelId="{61A72745-4655-444B-B320-DB8B64136F6E}" type="pres">
      <dgm:prSet presAssocID="{C90CBA32-F4D9-41FE-82A9-C23AFA59DA52}" presName="rootComposite" presStyleCnt="0"/>
      <dgm:spPr/>
    </dgm:pt>
    <dgm:pt modelId="{C566D708-99ED-474C-A368-F9EC70ED5EA0}" type="pres">
      <dgm:prSet presAssocID="{C90CBA32-F4D9-41FE-82A9-C23AFA59DA52}" presName="rootText" presStyleLbl="node1" presStyleIdx="0" presStyleCnt="5" custScaleX="164923" custScaleY="411399"/>
      <dgm:spPr/>
      <dgm:t>
        <a:bodyPr/>
        <a:lstStyle/>
        <a:p>
          <a:endParaRPr lang="de-DE"/>
        </a:p>
      </dgm:t>
    </dgm:pt>
    <dgm:pt modelId="{4031E777-42BF-42E7-B10C-A752D9A15F98}" type="pres">
      <dgm:prSet presAssocID="{C90CBA32-F4D9-41FE-82A9-C23AFA59DA52}" presName="rootConnector" presStyleLbl="node1" presStyleIdx="0" presStyleCnt="5"/>
      <dgm:spPr/>
      <dgm:t>
        <a:bodyPr/>
        <a:lstStyle/>
        <a:p>
          <a:endParaRPr lang="de-DE"/>
        </a:p>
      </dgm:t>
    </dgm:pt>
    <dgm:pt modelId="{47609B5A-96BA-4491-9DD1-682228EC5168}" type="pres">
      <dgm:prSet presAssocID="{C90CBA32-F4D9-41FE-82A9-C23AFA59DA52}" presName="childShape" presStyleCnt="0"/>
      <dgm:spPr/>
    </dgm:pt>
    <dgm:pt modelId="{202F5DBF-C13D-4BBC-A7F5-909F758FD453}" type="pres">
      <dgm:prSet presAssocID="{0AEA4837-673A-49BB-82C5-EE02D94F1B34}" presName="root" presStyleCnt="0"/>
      <dgm:spPr/>
    </dgm:pt>
    <dgm:pt modelId="{232A15E0-637B-429B-96E5-BCB2F744F6C3}" type="pres">
      <dgm:prSet presAssocID="{0AEA4837-673A-49BB-82C5-EE02D94F1B34}" presName="rootComposite" presStyleCnt="0"/>
      <dgm:spPr/>
    </dgm:pt>
    <dgm:pt modelId="{7E4140D3-115C-4FFF-84BE-5C5C46A50A49}" type="pres">
      <dgm:prSet presAssocID="{0AEA4837-673A-49BB-82C5-EE02D94F1B34}" presName="rootText" presStyleLbl="node1" presStyleIdx="1" presStyleCnt="5" custScaleX="164923" custScaleY="411399"/>
      <dgm:spPr/>
      <dgm:t>
        <a:bodyPr/>
        <a:lstStyle/>
        <a:p>
          <a:endParaRPr lang="de-DE"/>
        </a:p>
      </dgm:t>
    </dgm:pt>
    <dgm:pt modelId="{6F984970-94F2-4A40-9B2F-EB316DEC25A6}" type="pres">
      <dgm:prSet presAssocID="{0AEA4837-673A-49BB-82C5-EE02D94F1B34}" presName="rootConnector" presStyleLbl="node1" presStyleIdx="1" presStyleCnt="5"/>
      <dgm:spPr/>
      <dgm:t>
        <a:bodyPr/>
        <a:lstStyle/>
        <a:p>
          <a:endParaRPr lang="de-DE"/>
        </a:p>
      </dgm:t>
    </dgm:pt>
    <dgm:pt modelId="{FAC6FC91-EE64-4A95-96CD-48E7C01338E2}" type="pres">
      <dgm:prSet presAssocID="{0AEA4837-673A-49BB-82C5-EE02D94F1B34}" presName="childShape" presStyleCnt="0"/>
      <dgm:spPr/>
    </dgm:pt>
    <dgm:pt modelId="{FAF9A166-DB4B-41CD-BF48-0462BF6AA49B}" type="pres">
      <dgm:prSet presAssocID="{C50CA23D-3281-4B79-B6EF-EB85D79D465D}" presName="root" presStyleCnt="0"/>
      <dgm:spPr/>
    </dgm:pt>
    <dgm:pt modelId="{F8C704A0-1971-44CC-905E-D362A0628844}" type="pres">
      <dgm:prSet presAssocID="{C50CA23D-3281-4B79-B6EF-EB85D79D465D}" presName="rootComposite" presStyleCnt="0"/>
      <dgm:spPr/>
    </dgm:pt>
    <dgm:pt modelId="{E0A54C2A-0EB2-43BC-84AD-3EE4BB61ABF3}" type="pres">
      <dgm:prSet presAssocID="{C50CA23D-3281-4B79-B6EF-EB85D79D465D}" presName="rootText" presStyleLbl="node1" presStyleIdx="2" presStyleCnt="5" custScaleX="164923" custScaleY="411399"/>
      <dgm:spPr/>
      <dgm:t>
        <a:bodyPr/>
        <a:lstStyle/>
        <a:p>
          <a:endParaRPr lang="de-DE"/>
        </a:p>
      </dgm:t>
    </dgm:pt>
    <dgm:pt modelId="{4D3C05B9-D03A-419B-A94F-F6B83F31DBB0}" type="pres">
      <dgm:prSet presAssocID="{C50CA23D-3281-4B79-B6EF-EB85D79D465D}" presName="rootConnector" presStyleLbl="node1" presStyleIdx="2" presStyleCnt="5"/>
      <dgm:spPr/>
      <dgm:t>
        <a:bodyPr/>
        <a:lstStyle/>
        <a:p>
          <a:endParaRPr lang="de-DE"/>
        </a:p>
      </dgm:t>
    </dgm:pt>
    <dgm:pt modelId="{C49A67D3-70F5-48CC-92A4-52854F4A4E36}" type="pres">
      <dgm:prSet presAssocID="{C50CA23D-3281-4B79-B6EF-EB85D79D465D}" presName="childShape" presStyleCnt="0"/>
      <dgm:spPr/>
    </dgm:pt>
    <dgm:pt modelId="{39052057-2EB6-4275-BD5A-26AC1DDEAE3E}" type="pres">
      <dgm:prSet presAssocID="{74BD2E29-23A9-41C8-9278-70FFD8FAECFB}" presName="root" presStyleCnt="0"/>
      <dgm:spPr/>
    </dgm:pt>
    <dgm:pt modelId="{0D5D3E57-AD2E-4599-91EB-F53B6E45021A}" type="pres">
      <dgm:prSet presAssocID="{74BD2E29-23A9-41C8-9278-70FFD8FAECFB}" presName="rootComposite" presStyleCnt="0"/>
      <dgm:spPr/>
    </dgm:pt>
    <dgm:pt modelId="{52EB8437-AF53-443C-91C6-23E9A246BDFA}" type="pres">
      <dgm:prSet presAssocID="{74BD2E29-23A9-41C8-9278-70FFD8FAECFB}" presName="rootText" presStyleLbl="node1" presStyleIdx="3" presStyleCnt="5" custScaleX="164923" custScaleY="411399"/>
      <dgm:spPr/>
      <dgm:t>
        <a:bodyPr/>
        <a:lstStyle/>
        <a:p>
          <a:endParaRPr lang="de-DE"/>
        </a:p>
      </dgm:t>
    </dgm:pt>
    <dgm:pt modelId="{A9AFE04B-9EEA-4377-BBAB-D87EB978C3B9}" type="pres">
      <dgm:prSet presAssocID="{74BD2E29-23A9-41C8-9278-70FFD8FAECFB}" presName="rootConnector" presStyleLbl="node1" presStyleIdx="3" presStyleCnt="5"/>
      <dgm:spPr/>
      <dgm:t>
        <a:bodyPr/>
        <a:lstStyle/>
        <a:p>
          <a:endParaRPr lang="de-DE"/>
        </a:p>
      </dgm:t>
    </dgm:pt>
    <dgm:pt modelId="{88E2CCAC-DC9A-4867-9144-D34945CFE1F8}" type="pres">
      <dgm:prSet presAssocID="{74BD2E29-23A9-41C8-9278-70FFD8FAECFB}" presName="childShape" presStyleCnt="0"/>
      <dgm:spPr/>
    </dgm:pt>
    <dgm:pt modelId="{FF2AF50E-3AB5-431E-B39E-79A47C3989AA}" type="pres">
      <dgm:prSet presAssocID="{BF1CB5F0-30EE-4ACB-A7D7-11CC8874BAFA}" presName="root" presStyleCnt="0"/>
      <dgm:spPr/>
    </dgm:pt>
    <dgm:pt modelId="{B16FEC03-A3C8-4C94-8366-8D7E9E4B28C0}" type="pres">
      <dgm:prSet presAssocID="{BF1CB5F0-30EE-4ACB-A7D7-11CC8874BAFA}" presName="rootComposite" presStyleCnt="0"/>
      <dgm:spPr/>
    </dgm:pt>
    <dgm:pt modelId="{00191BB7-6678-4967-AC5D-D11A2AAFEF51}" type="pres">
      <dgm:prSet presAssocID="{BF1CB5F0-30EE-4ACB-A7D7-11CC8874BAFA}" presName="rootText" presStyleLbl="node1" presStyleIdx="4" presStyleCnt="5" custScaleX="164923" custScaleY="411399"/>
      <dgm:spPr/>
      <dgm:t>
        <a:bodyPr/>
        <a:lstStyle/>
        <a:p>
          <a:endParaRPr lang="de-DE"/>
        </a:p>
      </dgm:t>
    </dgm:pt>
    <dgm:pt modelId="{9E1F4EF8-6AA0-48AC-80AE-0F65BE24D293}" type="pres">
      <dgm:prSet presAssocID="{BF1CB5F0-30EE-4ACB-A7D7-11CC8874BAFA}" presName="rootConnector" presStyleLbl="node1" presStyleIdx="4" presStyleCnt="5"/>
      <dgm:spPr/>
      <dgm:t>
        <a:bodyPr/>
        <a:lstStyle/>
        <a:p>
          <a:endParaRPr lang="de-DE"/>
        </a:p>
      </dgm:t>
    </dgm:pt>
    <dgm:pt modelId="{69C35E1A-685D-4CA6-BB06-90A31A9DF239}" type="pres">
      <dgm:prSet presAssocID="{BF1CB5F0-30EE-4ACB-A7D7-11CC8874BAFA}" presName="childShape" presStyleCnt="0"/>
      <dgm:spPr/>
    </dgm:pt>
  </dgm:ptLst>
  <dgm:cxnLst>
    <dgm:cxn modelId="{2EDEDE71-1015-4A10-A6AF-9D99C11BE60F}" type="presOf" srcId="{C90CBA32-F4D9-41FE-82A9-C23AFA59DA52}" destId="{C566D708-99ED-474C-A368-F9EC70ED5EA0}" srcOrd="0" destOrd="0" presId="urn:microsoft.com/office/officeart/2005/8/layout/hierarchy3"/>
    <dgm:cxn modelId="{E07E4BE0-CF41-4D60-BD83-95C6F7242258}" type="presOf" srcId="{C90CBA32-F4D9-41FE-82A9-C23AFA59DA52}" destId="{4031E777-42BF-42E7-B10C-A752D9A15F98}" srcOrd="1" destOrd="0" presId="urn:microsoft.com/office/officeart/2005/8/layout/hierarchy3"/>
    <dgm:cxn modelId="{466727D9-2960-40CB-9915-945B05A91282}" type="presOf" srcId="{C50CA23D-3281-4B79-B6EF-EB85D79D465D}" destId="{E0A54C2A-0EB2-43BC-84AD-3EE4BB61ABF3}" srcOrd="0" destOrd="0" presId="urn:microsoft.com/office/officeart/2005/8/layout/hierarchy3"/>
    <dgm:cxn modelId="{8B62F847-5FEE-4FA5-BD1A-63980F6C633D}" type="presOf" srcId="{17544917-A0D0-4F4E-97D2-6808EFF083A3}" destId="{CA703CC4-EBB4-41BF-A49E-D53E159F733C}" srcOrd="0" destOrd="0" presId="urn:microsoft.com/office/officeart/2005/8/layout/hierarchy3"/>
    <dgm:cxn modelId="{355DC690-B0A2-46D9-A295-E2BD69CE0812}" srcId="{17544917-A0D0-4F4E-97D2-6808EFF083A3}" destId="{BF1CB5F0-30EE-4ACB-A7D7-11CC8874BAFA}" srcOrd="4" destOrd="0" parTransId="{10B1E307-B63C-4827-A480-5093072310E4}" sibTransId="{E21B1283-1495-4D28-8022-6D3EEFABFBEF}"/>
    <dgm:cxn modelId="{A2F280EA-A891-45C6-96B2-5BCBBF8631E2}" type="presOf" srcId="{C50CA23D-3281-4B79-B6EF-EB85D79D465D}" destId="{4D3C05B9-D03A-419B-A94F-F6B83F31DBB0}" srcOrd="1" destOrd="0" presId="urn:microsoft.com/office/officeart/2005/8/layout/hierarchy3"/>
    <dgm:cxn modelId="{C7BE3A66-EFDF-4B8B-8124-3227F8E51315}" srcId="{17544917-A0D0-4F4E-97D2-6808EFF083A3}" destId="{74BD2E29-23A9-41C8-9278-70FFD8FAECFB}" srcOrd="3" destOrd="0" parTransId="{CA57CA36-CF0D-4DD9-96F4-7E48F623AF8A}" sibTransId="{F849625E-24F4-45FE-A645-1BD57D083DF0}"/>
    <dgm:cxn modelId="{7698A820-C09E-407E-A49A-06C629AC14A5}" srcId="{17544917-A0D0-4F4E-97D2-6808EFF083A3}" destId="{C50CA23D-3281-4B79-B6EF-EB85D79D465D}" srcOrd="2" destOrd="0" parTransId="{D990940B-C03C-4D04-B91F-7C9285BF8195}" sibTransId="{EBE2F4E1-A6AD-4647-827A-649D848C11F4}"/>
    <dgm:cxn modelId="{0824BB75-EAA4-479B-97FD-9FC5B36A301E}" type="presOf" srcId="{74BD2E29-23A9-41C8-9278-70FFD8FAECFB}" destId="{A9AFE04B-9EEA-4377-BBAB-D87EB978C3B9}" srcOrd="1" destOrd="0" presId="urn:microsoft.com/office/officeart/2005/8/layout/hierarchy3"/>
    <dgm:cxn modelId="{BA42CFDE-EC37-4B87-B476-01F9309F9FA9}" type="presOf" srcId="{74BD2E29-23A9-41C8-9278-70FFD8FAECFB}" destId="{52EB8437-AF53-443C-91C6-23E9A246BDFA}" srcOrd="0" destOrd="0" presId="urn:microsoft.com/office/officeart/2005/8/layout/hierarchy3"/>
    <dgm:cxn modelId="{50BA81BE-A83A-4546-9D57-300871BB1D43}" srcId="{17544917-A0D0-4F4E-97D2-6808EFF083A3}" destId="{C90CBA32-F4D9-41FE-82A9-C23AFA59DA52}" srcOrd="0" destOrd="0" parTransId="{E447347F-F9EC-40A3-BE23-EA49BCA1C0A4}" sibTransId="{AEA695FE-B23C-4785-BD22-125EA44D3BB1}"/>
    <dgm:cxn modelId="{D82B3F54-45AA-40F8-89C4-B04950A141BD}" type="presOf" srcId="{BF1CB5F0-30EE-4ACB-A7D7-11CC8874BAFA}" destId="{9E1F4EF8-6AA0-48AC-80AE-0F65BE24D293}" srcOrd="1" destOrd="0" presId="urn:microsoft.com/office/officeart/2005/8/layout/hierarchy3"/>
    <dgm:cxn modelId="{614E3736-2C20-4EEE-85B0-5CFB5DAB5359}" type="presOf" srcId="{0AEA4837-673A-49BB-82C5-EE02D94F1B34}" destId="{7E4140D3-115C-4FFF-84BE-5C5C46A50A49}" srcOrd="0" destOrd="0" presId="urn:microsoft.com/office/officeart/2005/8/layout/hierarchy3"/>
    <dgm:cxn modelId="{F74F5C6C-4E68-46F5-9603-EBF5A1C1E1C9}" type="presOf" srcId="{BF1CB5F0-30EE-4ACB-A7D7-11CC8874BAFA}" destId="{00191BB7-6678-4967-AC5D-D11A2AAFEF51}" srcOrd="0" destOrd="0" presId="urn:microsoft.com/office/officeart/2005/8/layout/hierarchy3"/>
    <dgm:cxn modelId="{C486A426-CCA4-44E1-B3C2-B9AAD5FBEF51}" type="presOf" srcId="{0AEA4837-673A-49BB-82C5-EE02D94F1B34}" destId="{6F984970-94F2-4A40-9B2F-EB316DEC25A6}" srcOrd="1" destOrd="0" presId="urn:microsoft.com/office/officeart/2005/8/layout/hierarchy3"/>
    <dgm:cxn modelId="{776F5D60-CF9F-4DA1-B4FD-8B8CDC8FD713}" srcId="{17544917-A0D0-4F4E-97D2-6808EFF083A3}" destId="{0AEA4837-673A-49BB-82C5-EE02D94F1B34}" srcOrd="1" destOrd="0" parTransId="{7FE73C5D-48D7-4C8D-B640-8F3488D94EE4}" sibTransId="{21A039AE-7B64-4BAB-82CD-557B6695E126}"/>
    <dgm:cxn modelId="{CE7BC67B-9C4B-4B74-94C6-1A508F54FF14}" type="presParOf" srcId="{CA703CC4-EBB4-41BF-A49E-D53E159F733C}" destId="{C6E87EC4-DAD6-49E7-8B9D-F23A0C7A2C7C}" srcOrd="0" destOrd="0" presId="urn:microsoft.com/office/officeart/2005/8/layout/hierarchy3"/>
    <dgm:cxn modelId="{AA6DFF24-F830-414E-8599-C2DF465E6A03}" type="presParOf" srcId="{C6E87EC4-DAD6-49E7-8B9D-F23A0C7A2C7C}" destId="{61A72745-4655-444B-B320-DB8B64136F6E}" srcOrd="0" destOrd="0" presId="urn:microsoft.com/office/officeart/2005/8/layout/hierarchy3"/>
    <dgm:cxn modelId="{B806D7C8-6007-4401-BD56-E858A00A911E}" type="presParOf" srcId="{61A72745-4655-444B-B320-DB8B64136F6E}" destId="{C566D708-99ED-474C-A368-F9EC70ED5EA0}" srcOrd="0" destOrd="0" presId="urn:microsoft.com/office/officeart/2005/8/layout/hierarchy3"/>
    <dgm:cxn modelId="{C1FA8B07-E457-45A0-9715-62942B9DBD64}" type="presParOf" srcId="{61A72745-4655-444B-B320-DB8B64136F6E}" destId="{4031E777-42BF-42E7-B10C-A752D9A15F98}" srcOrd="1" destOrd="0" presId="urn:microsoft.com/office/officeart/2005/8/layout/hierarchy3"/>
    <dgm:cxn modelId="{11908098-DE98-488B-97C9-40186EB3B8BB}" type="presParOf" srcId="{C6E87EC4-DAD6-49E7-8B9D-F23A0C7A2C7C}" destId="{47609B5A-96BA-4491-9DD1-682228EC5168}" srcOrd="1" destOrd="0" presId="urn:microsoft.com/office/officeart/2005/8/layout/hierarchy3"/>
    <dgm:cxn modelId="{24BE92D7-E5A7-429D-8344-9CB515EC71BA}" type="presParOf" srcId="{CA703CC4-EBB4-41BF-A49E-D53E159F733C}" destId="{202F5DBF-C13D-4BBC-A7F5-909F758FD453}" srcOrd="1" destOrd="0" presId="urn:microsoft.com/office/officeart/2005/8/layout/hierarchy3"/>
    <dgm:cxn modelId="{4B660933-0DF5-4B2F-A3C0-4BC2115490C2}" type="presParOf" srcId="{202F5DBF-C13D-4BBC-A7F5-909F758FD453}" destId="{232A15E0-637B-429B-96E5-BCB2F744F6C3}" srcOrd="0" destOrd="0" presId="urn:microsoft.com/office/officeart/2005/8/layout/hierarchy3"/>
    <dgm:cxn modelId="{749135BC-0634-4CE6-BA8D-ADB2C5C97914}" type="presParOf" srcId="{232A15E0-637B-429B-96E5-BCB2F744F6C3}" destId="{7E4140D3-115C-4FFF-84BE-5C5C46A50A49}" srcOrd="0" destOrd="0" presId="urn:microsoft.com/office/officeart/2005/8/layout/hierarchy3"/>
    <dgm:cxn modelId="{D1C86DE4-01A2-4272-B4EC-EB8412634099}" type="presParOf" srcId="{232A15E0-637B-429B-96E5-BCB2F744F6C3}" destId="{6F984970-94F2-4A40-9B2F-EB316DEC25A6}" srcOrd="1" destOrd="0" presId="urn:microsoft.com/office/officeart/2005/8/layout/hierarchy3"/>
    <dgm:cxn modelId="{EAA0778F-42CF-4496-9E8B-DF2D64F8AAD8}" type="presParOf" srcId="{202F5DBF-C13D-4BBC-A7F5-909F758FD453}" destId="{FAC6FC91-EE64-4A95-96CD-48E7C01338E2}" srcOrd="1" destOrd="0" presId="urn:microsoft.com/office/officeart/2005/8/layout/hierarchy3"/>
    <dgm:cxn modelId="{15E081E9-6E74-4570-A664-F60AB09DB538}" type="presParOf" srcId="{CA703CC4-EBB4-41BF-A49E-D53E159F733C}" destId="{FAF9A166-DB4B-41CD-BF48-0462BF6AA49B}" srcOrd="2" destOrd="0" presId="urn:microsoft.com/office/officeart/2005/8/layout/hierarchy3"/>
    <dgm:cxn modelId="{0110E254-B5D3-49D9-A52D-3F7D432E7637}" type="presParOf" srcId="{FAF9A166-DB4B-41CD-BF48-0462BF6AA49B}" destId="{F8C704A0-1971-44CC-905E-D362A0628844}" srcOrd="0" destOrd="0" presId="urn:microsoft.com/office/officeart/2005/8/layout/hierarchy3"/>
    <dgm:cxn modelId="{A2FCA7DE-F920-4911-9621-D97026531504}" type="presParOf" srcId="{F8C704A0-1971-44CC-905E-D362A0628844}" destId="{E0A54C2A-0EB2-43BC-84AD-3EE4BB61ABF3}" srcOrd="0" destOrd="0" presId="urn:microsoft.com/office/officeart/2005/8/layout/hierarchy3"/>
    <dgm:cxn modelId="{AE169B50-FB2B-4B0F-B83C-2252641AFB70}" type="presParOf" srcId="{F8C704A0-1971-44CC-905E-D362A0628844}" destId="{4D3C05B9-D03A-419B-A94F-F6B83F31DBB0}" srcOrd="1" destOrd="0" presId="urn:microsoft.com/office/officeart/2005/8/layout/hierarchy3"/>
    <dgm:cxn modelId="{CCE449CA-5F8A-4359-ABFC-9F2A0A33446A}" type="presParOf" srcId="{FAF9A166-DB4B-41CD-BF48-0462BF6AA49B}" destId="{C49A67D3-70F5-48CC-92A4-52854F4A4E36}" srcOrd="1" destOrd="0" presId="urn:microsoft.com/office/officeart/2005/8/layout/hierarchy3"/>
    <dgm:cxn modelId="{FB9E8DD7-7920-4845-9ED0-5F1D46E1C70D}" type="presParOf" srcId="{CA703CC4-EBB4-41BF-A49E-D53E159F733C}" destId="{39052057-2EB6-4275-BD5A-26AC1DDEAE3E}" srcOrd="3" destOrd="0" presId="urn:microsoft.com/office/officeart/2005/8/layout/hierarchy3"/>
    <dgm:cxn modelId="{0E5B86D7-68DE-4729-BE6C-73B64E6828F8}" type="presParOf" srcId="{39052057-2EB6-4275-BD5A-26AC1DDEAE3E}" destId="{0D5D3E57-AD2E-4599-91EB-F53B6E45021A}" srcOrd="0" destOrd="0" presId="urn:microsoft.com/office/officeart/2005/8/layout/hierarchy3"/>
    <dgm:cxn modelId="{DF7D5BFF-69E5-428C-860D-3FCF0F01A756}" type="presParOf" srcId="{0D5D3E57-AD2E-4599-91EB-F53B6E45021A}" destId="{52EB8437-AF53-443C-91C6-23E9A246BDFA}" srcOrd="0" destOrd="0" presId="urn:microsoft.com/office/officeart/2005/8/layout/hierarchy3"/>
    <dgm:cxn modelId="{F56E7EC3-6650-4913-B400-5EE0FFF38D44}" type="presParOf" srcId="{0D5D3E57-AD2E-4599-91EB-F53B6E45021A}" destId="{A9AFE04B-9EEA-4377-BBAB-D87EB978C3B9}" srcOrd="1" destOrd="0" presId="urn:microsoft.com/office/officeart/2005/8/layout/hierarchy3"/>
    <dgm:cxn modelId="{40E8BC1D-9200-4B8F-A4A0-A800401A7580}" type="presParOf" srcId="{39052057-2EB6-4275-BD5A-26AC1DDEAE3E}" destId="{88E2CCAC-DC9A-4867-9144-D34945CFE1F8}" srcOrd="1" destOrd="0" presId="urn:microsoft.com/office/officeart/2005/8/layout/hierarchy3"/>
    <dgm:cxn modelId="{0CEC8EB2-B3AD-47BA-9A4D-AFFC3540B419}" type="presParOf" srcId="{CA703CC4-EBB4-41BF-A49E-D53E159F733C}" destId="{FF2AF50E-3AB5-431E-B39E-79A47C3989AA}" srcOrd="4" destOrd="0" presId="urn:microsoft.com/office/officeart/2005/8/layout/hierarchy3"/>
    <dgm:cxn modelId="{D981DBC1-C804-4154-8720-1115C7EA1C8C}" type="presParOf" srcId="{FF2AF50E-3AB5-431E-B39E-79A47C3989AA}" destId="{B16FEC03-A3C8-4C94-8366-8D7E9E4B28C0}" srcOrd="0" destOrd="0" presId="urn:microsoft.com/office/officeart/2005/8/layout/hierarchy3"/>
    <dgm:cxn modelId="{A4D0A154-0B4A-4D33-B0A3-553971311AAD}" type="presParOf" srcId="{B16FEC03-A3C8-4C94-8366-8D7E9E4B28C0}" destId="{00191BB7-6678-4967-AC5D-D11A2AAFEF51}" srcOrd="0" destOrd="0" presId="urn:microsoft.com/office/officeart/2005/8/layout/hierarchy3"/>
    <dgm:cxn modelId="{FDBACEDD-FECC-45E7-887B-043E9C2B2F60}" type="presParOf" srcId="{B16FEC03-A3C8-4C94-8366-8D7E9E4B28C0}" destId="{9E1F4EF8-6AA0-48AC-80AE-0F65BE24D293}" srcOrd="1" destOrd="0" presId="urn:microsoft.com/office/officeart/2005/8/layout/hierarchy3"/>
    <dgm:cxn modelId="{F62A8232-8790-4722-9066-B4EC16054783}" type="presParOf" srcId="{FF2AF50E-3AB5-431E-B39E-79A47C3989AA}" destId="{69C35E1A-685D-4CA6-BB06-90A31A9DF239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756528-F92A-491F-A480-2EB62D84FD3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9BC92C4C-62D0-4D01-8BF6-FD13CE86E269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de-DE" sz="1400">
              <a:solidFill>
                <a:sysClr val="windowText" lastClr="000000"/>
              </a:solidFill>
              <a:latin typeface="+mn-lt"/>
            </a:rPr>
            <a:t>Bund Österreich</a:t>
          </a:r>
        </a:p>
      </dgm:t>
    </dgm:pt>
    <dgm:pt modelId="{D01B2E1C-3FDD-4C97-A815-592828A33C00}" type="parTrans" cxnId="{13090D79-2EBF-4EEB-B4BF-22CA10A09AAA}">
      <dgm:prSet/>
      <dgm:spPr/>
      <dgm:t>
        <a:bodyPr/>
        <a:lstStyle/>
        <a:p>
          <a:pPr algn="ctr"/>
          <a:endParaRPr lang="de-DE"/>
        </a:p>
      </dgm:t>
    </dgm:pt>
    <dgm:pt modelId="{4F705D63-748B-4DE6-89E2-E04812280C7A}" type="sibTrans" cxnId="{13090D79-2EBF-4EEB-B4BF-22CA10A09AAA}">
      <dgm:prSet/>
      <dgm:spPr/>
      <dgm:t>
        <a:bodyPr/>
        <a:lstStyle/>
        <a:p>
          <a:pPr algn="ctr"/>
          <a:endParaRPr lang="de-DE"/>
        </a:p>
      </dgm:t>
    </dgm:pt>
    <dgm:pt modelId="{BF5E6498-0AEE-42A8-89E7-92E3875A5ACC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de-DE" sz="1400">
              <a:solidFill>
                <a:sysClr val="windowText" lastClr="000000"/>
              </a:solidFill>
              <a:latin typeface="+mn-lt"/>
            </a:rPr>
            <a:t>Land Tirol </a:t>
          </a:r>
        </a:p>
      </dgm:t>
    </dgm:pt>
    <dgm:pt modelId="{1290E5EC-430C-46FC-B0D5-67A027300358}" type="parTrans" cxnId="{DCF6ABB0-E070-4174-B990-9047ACA6CEFE}">
      <dgm:prSet/>
      <dgm:spPr/>
      <dgm:t>
        <a:bodyPr/>
        <a:lstStyle/>
        <a:p>
          <a:pPr algn="ctr"/>
          <a:endParaRPr lang="de-DE"/>
        </a:p>
      </dgm:t>
    </dgm:pt>
    <dgm:pt modelId="{C2265077-C72A-4E33-9FCF-959497DF8034}" type="sibTrans" cxnId="{DCF6ABB0-E070-4174-B990-9047ACA6CEFE}">
      <dgm:prSet/>
      <dgm:spPr/>
      <dgm:t>
        <a:bodyPr/>
        <a:lstStyle/>
        <a:p>
          <a:pPr algn="ctr"/>
          <a:endParaRPr lang="de-DE"/>
        </a:p>
      </dgm:t>
    </dgm:pt>
    <dgm:pt modelId="{BF2E529E-3BD7-43BB-A40B-B480F489F858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de-DE" sz="1400">
              <a:solidFill>
                <a:sysClr val="windowText" lastClr="000000"/>
              </a:solidFill>
              <a:latin typeface="+mn-lt"/>
            </a:rPr>
            <a:t>8 Bezirks-hauptmannschaften</a:t>
          </a:r>
        </a:p>
      </dgm:t>
    </dgm:pt>
    <dgm:pt modelId="{39B63D97-873B-453B-ACD8-8557125B5572}" type="parTrans" cxnId="{10ED645F-D7FC-4202-826D-AF0C63FF61D1}">
      <dgm:prSet/>
      <dgm:spPr/>
      <dgm:t>
        <a:bodyPr/>
        <a:lstStyle/>
        <a:p>
          <a:pPr algn="ctr"/>
          <a:endParaRPr lang="de-DE"/>
        </a:p>
      </dgm:t>
    </dgm:pt>
    <dgm:pt modelId="{521030CA-A212-4557-97B3-717B09BC9E63}" type="sibTrans" cxnId="{10ED645F-D7FC-4202-826D-AF0C63FF61D1}">
      <dgm:prSet/>
      <dgm:spPr/>
      <dgm:t>
        <a:bodyPr/>
        <a:lstStyle/>
        <a:p>
          <a:pPr algn="ctr"/>
          <a:endParaRPr lang="de-DE"/>
        </a:p>
      </dgm:t>
    </dgm:pt>
    <dgm:pt modelId="{B5E45160-76A0-42E8-ADE5-827D65EB7FF5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de-DE" sz="1400">
              <a:solidFill>
                <a:sysClr val="windowText" lastClr="000000"/>
              </a:solidFill>
              <a:latin typeface="+mn-lt"/>
            </a:rPr>
            <a:t>297 Gemeinden</a:t>
          </a:r>
        </a:p>
      </dgm:t>
    </dgm:pt>
    <dgm:pt modelId="{60FD6B02-5B93-4712-BDB1-3591A2B658A7}" type="parTrans" cxnId="{56FAC300-1F13-4C51-9234-C9AFDEC49F52}">
      <dgm:prSet/>
      <dgm:spPr/>
      <dgm:t>
        <a:bodyPr/>
        <a:lstStyle/>
        <a:p>
          <a:pPr algn="ctr"/>
          <a:endParaRPr lang="de-DE"/>
        </a:p>
      </dgm:t>
    </dgm:pt>
    <dgm:pt modelId="{3711E247-92CC-486A-8FD8-A4302FAC67BD}" type="sibTrans" cxnId="{56FAC300-1F13-4C51-9234-C9AFDEC49F52}">
      <dgm:prSet/>
      <dgm:spPr/>
      <dgm:t>
        <a:bodyPr/>
        <a:lstStyle/>
        <a:p>
          <a:pPr algn="ctr"/>
          <a:endParaRPr lang="de-DE"/>
        </a:p>
      </dgm:t>
    </dgm:pt>
    <dgm:pt modelId="{D1F3CCC7-6D3B-4CF1-9E8D-6F3433A68198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de-DE" sz="1400">
              <a:solidFill>
                <a:sysClr val="windowText" lastClr="000000"/>
              </a:solidFill>
              <a:latin typeface="+mn-lt"/>
            </a:rPr>
            <a:t>Stadt Innsbruck</a:t>
          </a:r>
        </a:p>
      </dgm:t>
    </dgm:pt>
    <dgm:pt modelId="{BF066F7B-C04C-4A44-B963-4D0743D5A029}" type="parTrans" cxnId="{9902C76E-7B01-4038-9DE1-7BCD3E675437}">
      <dgm:prSet/>
      <dgm:spPr/>
      <dgm:t>
        <a:bodyPr/>
        <a:lstStyle/>
        <a:p>
          <a:pPr algn="ctr"/>
          <a:endParaRPr lang="de-DE"/>
        </a:p>
      </dgm:t>
    </dgm:pt>
    <dgm:pt modelId="{287E172D-3A57-4E02-825A-19EEEDD9A78A}" type="sibTrans" cxnId="{9902C76E-7B01-4038-9DE1-7BCD3E675437}">
      <dgm:prSet/>
      <dgm:spPr/>
      <dgm:t>
        <a:bodyPr/>
        <a:lstStyle/>
        <a:p>
          <a:pPr algn="ctr"/>
          <a:endParaRPr lang="de-DE"/>
        </a:p>
      </dgm:t>
    </dgm:pt>
    <dgm:pt modelId="{502DBFFB-64EB-45B1-AFAB-722B2445CE81}" type="pres">
      <dgm:prSet presAssocID="{1C756528-F92A-491F-A480-2EB62D84FD3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0674EA7A-1B92-457A-A30D-FB1104940CBE}" type="pres">
      <dgm:prSet presAssocID="{9BC92C4C-62D0-4D01-8BF6-FD13CE86E269}" presName="hierRoot1" presStyleCnt="0">
        <dgm:presLayoutVars>
          <dgm:hierBranch val="init"/>
        </dgm:presLayoutVars>
      </dgm:prSet>
      <dgm:spPr/>
    </dgm:pt>
    <dgm:pt modelId="{AFCCF75E-773A-4565-9969-171E78E8821E}" type="pres">
      <dgm:prSet presAssocID="{9BC92C4C-62D0-4D01-8BF6-FD13CE86E269}" presName="rootComposite1" presStyleCnt="0"/>
      <dgm:spPr/>
    </dgm:pt>
    <dgm:pt modelId="{8860ADF0-69D1-49F0-8969-80371EDEDBDF}" type="pres">
      <dgm:prSet presAssocID="{9BC92C4C-62D0-4D01-8BF6-FD13CE86E269}" presName="rootText1" presStyleLbl="node0" presStyleIdx="0" presStyleCnt="1" custScaleX="274565" custScaleY="1479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F126A38-F8C4-4C84-A6FF-B43F717234FF}" type="pres">
      <dgm:prSet presAssocID="{9BC92C4C-62D0-4D01-8BF6-FD13CE86E269}" presName="rootConnector1" presStyleLbl="node1" presStyleIdx="0" presStyleCnt="0"/>
      <dgm:spPr/>
      <dgm:t>
        <a:bodyPr/>
        <a:lstStyle/>
        <a:p>
          <a:endParaRPr lang="de-DE"/>
        </a:p>
      </dgm:t>
    </dgm:pt>
    <dgm:pt modelId="{7FCDF673-F73C-49DE-B056-892BDA89BD25}" type="pres">
      <dgm:prSet presAssocID="{9BC92C4C-62D0-4D01-8BF6-FD13CE86E269}" presName="hierChild2" presStyleCnt="0"/>
      <dgm:spPr/>
    </dgm:pt>
    <dgm:pt modelId="{14EDE6D5-962D-47CE-9210-9EBF442572CB}" type="pres">
      <dgm:prSet presAssocID="{1290E5EC-430C-46FC-B0D5-67A027300358}" presName="Name37" presStyleLbl="parChTrans1D2" presStyleIdx="0" presStyleCnt="1"/>
      <dgm:spPr/>
      <dgm:t>
        <a:bodyPr/>
        <a:lstStyle/>
        <a:p>
          <a:endParaRPr lang="de-DE"/>
        </a:p>
      </dgm:t>
    </dgm:pt>
    <dgm:pt modelId="{C035F955-2535-47D3-B6BE-2B3C11A1E961}" type="pres">
      <dgm:prSet presAssocID="{BF5E6498-0AEE-42A8-89E7-92E3875A5ACC}" presName="hierRoot2" presStyleCnt="0">
        <dgm:presLayoutVars>
          <dgm:hierBranch val="init"/>
        </dgm:presLayoutVars>
      </dgm:prSet>
      <dgm:spPr/>
    </dgm:pt>
    <dgm:pt modelId="{B924A422-3850-447F-AB56-218CC8D9244F}" type="pres">
      <dgm:prSet presAssocID="{BF5E6498-0AEE-42A8-89E7-92E3875A5ACC}" presName="rootComposite" presStyleCnt="0"/>
      <dgm:spPr/>
    </dgm:pt>
    <dgm:pt modelId="{2EA512D7-4835-4FAB-84D9-E30BBE78AB10}" type="pres">
      <dgm:prSet presAssocID="{BF5E6498-0AEE-42A8-89E7-92E3875A5ACC}" presName="rootText" presStyleLbl="node2" presStyleIdx="0" presStyleCnt="1" custScaleX="274565" custScaleY="1479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3608093-16CB-47DF-A29C-687092427658}" type="pres">
      <dgm:prSet presAssocID="{BF5E6498-0AEE-42A8-89E7-92E3875A5ACC}" presName="rootConnector" presStyleLbl="node2" presStyleIdx="0" presStyleCnt="1"/>
      <dgm:spPr/>
      <dgm:t>
        <a:bodyPr/>
        <a:lstStyle/>
        <a:p>
          <a:endParaRPr lang="de-DE"/>
        </a:p>
      </dgm:t>
    </dgm:pt>
    <dgm:pt modelId="{4DA2787B-5E2E-4302-A264-6808C35F3D4A}" type="pres">
      <dgm:prSet presAssocID="{BF5E6498-0AEE-42A8-89E7-92E3875A5ACC}" presName="hierChild4" presStyleCnt="0"/>
      <dgm:spPr/>
    </dgm:pt>
    <dgm:pt modelId="{0BA5746F-D608-4B85-AE1E-8944EFFDDC73}" type="pres">
      <dgm:prSet presAssocID="{39B63D97-873B-453B-ACD8-8557125B5572}" presName="Name37" presStyleLbl="parChTrans1D3" presStyleIdx="0" presStyleCnt="2"/>
      <dgm:spPr/>
      <dgm:t>
        <a:bodyPr/>
        <a:lstStyle/>
        <a:p>
          <a:endParaRPr lang="de-DE"/>
        </a:p>
      </dgm:t>
    </dgm:pt>
    <dgm:pt modelId="{746495B8-B3C1-4835-9C19-F91D3422F5FB}" type="pres">
      <dgm:prSet presAssocID="{BF2E529E-3BD7-43BB-A40B-B480F489F858}" presName="hierRoot2" presStyleCnt="0">
        <dgm:presLayoutVars>
          <dgm:hierBranch val="init"/>
        </dgm:presLayoutVars>
      </dgm:prSet>
      <dgm:spPr/>
    </dgm:pt>
    <dgm:pt modelId="{A4B1ABDA-7F08-4167-9755-D48EDB3D5A5A}" type="pres">
      <dgm:prSet presAssocID="{BF2E529E-3BD7-43BB-A40B-B480F489F858}" presName="rootComposite" presStyleCnt="0"/>
      <dgm:spPr/>
    </dgm:pt>
    <dgm:pt modelId="{451B9557-5118-4668-8A02-1B421C38C42E}" type="pres">
      <dgm:prSet presAssocID="{BF2E529E-3BD7-43BB-A40B-B480F489F858}" presName="rootText" presStyleLbl="node3" presStyleIdx="0" presStyleCnt="2" custScaleX="274565" custScaleY="1479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FAB50D4-8152-467A-B045-8B959A139A86}" type="pres">
      <dgm:prSet presAssocID="{BF2E529E-3BD7-43BB-A40B-B480F489F858}" presName="rootConnector" presStyleLbl="node3" presStyleIdx="0" presStyleCnt="2"/>
      <dgm:spPr/>
      <dgm:t>
        <a:bodyPr/>
        <a:lstStyle/>
        <a:p>
          <a:endParaRPr lang="de-DE"/>
        </a:p>
      </dgm:t>
    </dgm:pt>
    <dgm:pt modelId="{93B61F7B-E52E-4BAD-B969-7E47646723CA}" type="pres">
      <dgm:prSet presAssocID="{BF2E529E-3BD7-43BB-A40B-B480F489F858}" presName="hierChild4" presStyleCnt="0"/>
      <dgm:spPr/>
    </dgm:pt>
    <dgm:pt modelId="{2E442C36-86C9-4744-A953-AB460331EC21}" type="pres">
      <dgm:prSet presAssocID="{60FD6B02-5B93-4712-BDB1-3591A2B658A7}" presName="Name37" presStyleLbl="parChTrans1D4" presStyleIdx="0" presStyleCnt="1"/>
      <dgm:spPr/>
      <dgm:t>
        <a:bodyPr/>
        <a:lstStyle/>
        <a:p>
          <a:endParaRPr lang="de-DE"/>
        </a:p>
      </dgm:t>
    </dgm:pt>
    <dgm:pt modelId="{8CA490EF-8302-4A02-ADAF-14A1BC5333D9}" type="pres">
      <dgm:prSet presAssocID="{B5E45160-76A0-42E8-ADE5-827D65EB7FF5}" presName="hierRoot2" presStyleCnt="0">
        <dgm:presLayoutVars>
          <dgm:hierBranch val="init"/>
        </dgm:presLayoutVars>
      </dgm:prSet>
      <dgm:spPr/>
    </dgm:pt>
    <dgm:pt modelId="{9F03F548-DFB5-4B01-A7F5-19A32FB0BF66}" type="pres">
      <dgm:prSet presAssocID="{B5E45160-76A0-42E8-ADE5-827D65EB7FF5}" presName="rootComposite" presStyleCnt="0"/>
      <dgm:spPr/>
    </dgm:pt>
    <dgm:pt modelId="{51C297B4-CC42-4A8D-B809-13EAC876AF43}" type="pres">
      <dgm:prSet presAssocID="{B5E45160-76A0-42E8-ADE5-827D65EB7FF5}" presName="rootText" presStyleLbl="node4" presStyleIdx="0" presStyleCnt="1" custScaleX="274565" custScaleY="147900" custLinFactNeighborX="10970" custLinFactNeighborY="-284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A4FF600A-51D2-4A06-A8F8-323FBDEDDCE0}" type="pres">
      <dgm:prSet presAssocID="{B5E45160-76A0-42E8-ADE5-827D65EB7FF5}" presName="rootConnector" presStyleLbl="node4" presStyleIdx="0" presStyleCnt="1"/>
      <dgm:spPr/>
      <dgm:t>
        <a:bodyPr/>
        <a:lstStyle/>
        <a:p>
          <a:endParaRPr lang="de-DE"/>
        </a:p>
      </dgm:t>
    </dgm:pt>
    <dgm:pt modelId="{385B3FD7-C473-48FB-9795-A7773F697344}" type="pres">
      <dgm:prSet presAssocID="{B5E45160-76A0-42E8-ADE5-827D65EB7FF5}" presName="hierChild4" presStyleCnt="0"/>
      <dgm:spPr/>
    </dgm:pt>
    <dgm:pt modelId="{731CAEFD-7641-465A-B515-438F97FC9A6E}" type="pres">
      <dgm:prSet presAssocID="{B5E45160-76A0-42E8-ADE5-827D65EB7FF5}" presName="hierChild5" presStyleCnt="0"/>
      <dgm:spPr/>
    </dgm:pt>
    <dgm:pt modelId="{F253C0DA-E349-49CE-B82D-CDF5D15B48D8}" type="pres">
      <dgm:prSet presAssocID="{BF2E529E-3BD7-43BB-A40B-B480F489F858}" presName="hierChild5" presStyleCnt="0"/>
      <dgm:spPr/>
    </dgm:pt>
    <dgm:pt modelId="{6FA16062-1D0A-4E18-86E2-4ADF7DF53EAE}" type="pres">
      <dgm:prSet presAssocID="{BF066F7B-C04C-4A44-B963-4D0743D5A029}" presName="Name37" presStyleLbl="parChTrans1D3" presStyleIdx="1" presStyleCnt="2"/>
      <dgm:spPr/>
      <dgm:t>
        <a:bodyPr/>
        <a:lstStyle/>
        <a:p>
          <a:endParaRPr lang="de-DE"/>
        </a:p>
      </dgm:t>
    </dgm:pt>
    <dgm:pt modelId="{0699A8AD-A273-4140-9C9B-CC593D976532}" type="pres">
      <dgm:prSet presAssocID="{D1F3CCC7-6D3B-4CF1-9E8D-6F3433A68198}" presName="hierRoot2" presStyleCnt="0">
        <dgm:presLayoutVars>
          <dgm:hierBranch val="init"/>
        </dgm:presLayoutVars>
      </dgm:prSet>
      <dgm:spPr/>
    </dgm:pt>
    <dgm:pt modelId="{2BC0F1DB-E0B9-45A0-AD4D-9E2800AC2362}" type="pres">
      <dgm:prSet presAssocID="{D1F3CCC7-6D3B-4CF1-9E8D-6F3433A68198}" presName="rootComposite" presStyleCnt="0"/>
      <dgm:spPr/>
    </dgm:pt>
    <dgm:pt modelId="{5CAA6F60-EF9C-4F26-8694-F88B84919B6F}" type="pres">
      <dgm:prSet presAssocID="{D1F3CCC7-6D3B-4CF1-9E8D-6F3433A68198}" presName="rootText" presStyleLbl="node3" presStyleIdx="1" presStyleCnt="2" custScaleX="274565" custScaleY="1479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DEAE9C1-5C9A-4D74-A1BB-7C077E962CA9}" type="pres">
      <dgm:prSet presAssocID="{D1F3CCC7-6D3B-4CF1-9E8D-6F3433A68198}" presName="rootConnector" presStyleLbl="node3" presStyleIdx="1" presStyleCnt="2"/>
      <dgm:spPr/>
      <dgm:t>
        <a:bodyPr/>
        <a:lstStyle/>
        <a:p>
          <a:endParaRPr lang="de-DE"/>
        </a:p>
      </dgm:t>
    </dgm:pt>
    <dgm:pt modelId="{1629ED23-F29A-4A7A-879E-FF6F36C148C6}" type="pres">
      <dgm:prSet presAssocID="{D1F3CCC7-6D3B-4CF1-9E8D-6F3433A68198}" presName="hierChild4" presStyleCnt="0"/>
      <dgm:spPr/>
    </dgm:pt>
    <dgm:pt modelId="{01EA4ED7-AD21-4090-B908-DCF57431FC14}" type="pres">
      <dgm:prSet presAssocID="{D1F3CCC7-6D3B-4CF1-9E8D-6F3433A68198}" presName="hierChild5" presStyleCnt="0"/>
      <dgm:spPr/>
    </dgm:pt>
    <dgm:pt modelId="{352233C2-C07D-41B8-83AF-4B66DCD3BC9A}" type="pres">
      <dgm:prSet presAssocID="{BF5E6498-0AEE-42A8-89E7-92E3875A5ACC}" presName="hierChild5" presStyleCnt="0"/>
      <dgm:spPr/>
    </dgm:pt>
    <dgm:pt modelId="{76AC7A33-1F86-4A53-B884-36D08F8C83F9}" type="pres">
      <dgm:prSet presAssocID="{9BC92C4C-62D0-4D01-8BF6-FD13CE86E269}" presName="hierChild3" presStyleCnt="0"/>
      <dgm:spPr/>
    </dgm:pt>
  </dgm:ptLst>
  <dgm:cxnLst>
    <dgm:cxn modelId="{8714513A-EC7C-45DA-899A-F785D24AEC4F}" type="presOf" srcId="{B5E45160-76A0-42E8-ADE5-827D65EB7FF5}" destId="{51C297B4-CC42-4A8D-B809-13EAC876AF43}" srcOrd="0" destOrd="0" presId="urn:microsoft.com/office/officeart/2005/8/layout/orgChart1"/>
    <dgm:cxn modelId="{9902C76E-7B01-4038-9DE1-7BCD3E675437}" srcId="{BF5E6498-0AEE-42A8-89E7-92E3875A5ACC}" destId="{D1F3CCC7-6D3B-4CF1-9E8D-6F3433A68198}" srcOrd="1" destOrd="0" parTransId="{BF066F7B-C04C-4A44-B963-4D0743D5A029}" sibTransId="{287E172D-3A57-4E02-825A-19EEEDD9A78A}"/>
    <dgm:cxn modelId="{DCF6ABB0-E070-4174-B990-9047ACA6CEFE}" srcId="{9BC92C4C-62D0-4D01-8BF6-FD13CE86E269}" destId="{BF5E6498-0AEE-42A8-89E7-92E3875A5ACC}" srcOrd="0" destOrd="0" parTransId="{1290E5EC-430C-46FC-B0D5-67A027300358}" sibTransId="{C2265077-C72A-4E33-9FCF-959497DF8034}"/>
    <dgm:cxn modelId="{9174BC8C-ABAE-41B5-B421-30D3599D1475}" type="presOf" srcId="{B5E45160-76A0-42E8-ADE5-827D65EB7FF5}" destId="{A4FF600A-51D2-4A06-A8F8-323FBDEDDCE0}" srcOrd="1" destOrd="0" presId="urn:microsoft.com/office/officeart/2005/8/layout/orgChart1"/>
    <dgm:cxn modelId="{48D0D338-EF57-4144-80D0-24BC10B78770}" type="presOf" srcId="{BF2E529E-3BD7-43BB-A40B-B480F489F858}" destId="{7FAB50D4-8152-467A-B045-8B959A139A86}" srcOrd="1" destOrd="0" presId="urn:microsoft.com/office/officeart/2005/8/layout/orgChart1"/>
    <dgm:cxn modelId="{7D139168-D5DE-45FD-9E63-556F076F036F}" type="presOf" srcId="{BF5E6498-0AEE-42A8-89E7-92E3875A5ACC}" destId="{2EA512D7-4835-4FAB-84D9-E30BBE78AB10}" srcOrd="0" destOrd="0" presId="urn:microsoft.com/office/officeart/2005/8/layout/orgChart1"/>
    <dgm:cxn modelId="{DD94D522-5EFF-4AA4-822C-3944F25BE73B}" type="presOf" srcId="{1C756528-F92A-491F-A480-2EB62D84FD30}" destId="{502DBFFB-64EB-45B1-AFAB-722B2445CE81}" srcOrd="0" destOrd="0" presId="urn:microsoft.com/office/officeart/2005/8/layout/orgChart1"/>
    <dgm:cxn modelId="{13090D79-2EBF-4EEB-B4BF-22CA10A09AAA}" srcId="{1C756528-F92A-491F-A480-2EB62D84FD30}" destId="{9BC92C4C-62D0-4D01-8BF6-FD13CE86E269}" srcOrd="0" destOrd="0" parTransId="{D01B2E1C-3FDD-4C97-A815-592828A33C00}" sibTransId="{4F705D63-748B-4DE6-89E2-E04812280C7A}"/>
    <dgm:cxn modelId="{1E2526B5-45D6-4CB4-8040-271D49199152}" type="presOf" srcId="{39B63D97-873B-453B-ACD8-8557125B5572}" destId="{0BA5746F-D608-4B85-AE1E-8944EFFDDC73}" srcOrd="0" destOrd="0" presId="urn:microsoft.com/office/officeart/2005/8/layout/orgChart1"/>
    <dgm:cxn modelId="{DA277666-774D-4AA9-ADBB-A4DC3DCDCAFD}" type="presOf" srcId="{60FD6B02-5B93-4712-BDB1-3591A2B658A7}" destId="{2E442C36-86C9-4744-A953-AB460331EC21}" srcOrd="0" destOrd="0" presId="urn:microsoft.com/office/officeart/2005/8/layout/orgChart1"/>
    <dgm:cxn modelId="{F05CE091-B5FE-44A5-8FA1-4310B29EEC4B}" type="presOf" srcId="{9BC92C4C-62D0-4D01-8BF6-FD13CE86E269}" destId="{8860ADF0-69D1-49F0-8969-80371EDEDBDF}" srcOrd="0" destOrd="0" presId="urn:microsoft.com/office/officeart/2005/8/layout/orgChart1"/>
    <dgm:cxn modelId="{BA59C52E-2046-4A11-A377-BECFDBD5F57E}" type="presOf" srcId="{9BC92C4C-62D0-4D01-8BF6-FD13CE86E269}" destId="{7F126A38-F8C4-4C84-A6FF-B43F717234FF}" srcOrd="1" destOrd="0" presId="urn:microsoft.com/office/officeart/2005/8/layout/orgChart1"/>
    <dgm:cxn modelId="{D1F6D33B-90A6-4520-BFC0-3BEFB26C8F4C}" type="presOf" srcId="{D1F3CCC7-6D3B-4CF1-9E8D-6F3433A68198}" destId="{5CAA6F60-EF9C-4F26-8694-F88B84919B6F}" srcOrd="0" destOrd="0" presId="urn:microsoft.com/office/officeart/2005/8/layout/orgChart1"/>
    <dgm:cxn modelId="{6FBDB6D0-4300-4E7E-AB2F-A5FF06DCF57F}" type="presOf" srcId="{BF066F7B-C04C-4A44-B963-4D0743D5A029}" destId="{6FA16062-1D0A-4E18-86E2-4ADF7DF53EAE}" srcOrd="0" destOrd="0" presId="urn:microsoft.com/office/officeart/2005/8/layout/orgChart1"/>
    <dgm:cxn modelId="{7C13D889-5796-44BF-ABCE-2CEAEDF4D762}" type="presOf" srcId="{D1F3CCC7-6D3B-4CF1-9E8D-6F3433A68198}" destId="{CDEAE9C1-5C9A-4D74-A1BB-7C077E962CA9}" srcOrd="1" destOrd="0" presId="urn:microsoft.com/office/officeart/2005/8/layout/orgChart1"/>
    <dgm:cxn modelId="{B69C7727-1460-4B00-89B0-DF6FD74C822A}" type="presOf" srcId="{1290E5EC-430C-46FC-B0D5-67A027300358}" destId="{14EDE6D5-962D-47CE-9210-9EBF442572CB}" srcOrd="0" destOrd="0" presId="urn:microsoft.com/office/officeart/2005/8/layout/orgChart1"/>
    <dgm:cxn modelId="{49A570F6-1E12-40F4-9965-083AB9D584D9}" type="presOf" srcId="{BF2E529E-3BD7-43BB-A40B-B480F489F858}" destId="{451B9557-5118-4668-8A02-1B421C38C42E}" srcOrd="0" destOrd="0" presId="urn:microsoft.com/office/officeart/2005/8/layout/orgChart1"/>
    <dgm:cxn modelId="{56FAC300-1F13-4C51-9234-C9AFDEC49F52}" srcId="{BF2E529E-3BD7-43BB-A40B-B480F489F858}" destId="{B5E45160-76A0-42E8-ADE5-827D65EB7FF5}" srcOrd="0" destOrd="0" parTransId="{60FD6B02-5B93-4712-BDB1-3591A2B658A7}" sibTransId="{3711E247-92CC-486A-8FD8-A4302FAC67BD}"/>
    <dgm:cxn modelId="{4C93E044-0E60-4F15-83FB-84C7AE825061}" type="presOf" srcId="{BF5E6498-0AEE-42A8-89E7-92E3875A5ACC}" destId="{73608093-16CB-47DF-A29C-687092427658}" srcOrd="1" destOrd="0" presId="urn:microsoft.com/office/officeart/2005/8/layout/orgChart1"/>
    <dgm:cxn modelId="{10ED645F-D7FC-4202-826D-AF0C63FF61D1}" srcId="{BF5E6498-0AEE-42A8-89E7-92E3875A5ACC}" destId="{BF2E529E-3BD7-43BB-A40B-B480F489F858}" srcOrd="0" destOrd="0" parTransId="{39B63D97-873B-453B-ACD8-8557125B5572}" sibTransId="{521030CA-A212-4557-97B3-717B09BC9E63}"/>
    <dgm:cxn modelId="{3CF26FC8-45DE-403D-BE8D-D174FFB57BA6}" type="presParOf" srcId="{502DBFFB-64EB-45B1-AFAB-722B2445CE81}" destId="{0674EA7A-1B92-457A-A30D-FB1104940CBE}" srcOrd="0" destOrd="0" presId="urn:microsoft.com/office/officeart/2005/8/layout/orgChart1"/>
    <dgm:cxn modelId="{AB12861A-B103-4941-A70C-8BF6C6F29522}" type="presParOf" srcId="{0674EA7A-1B92-457A-A30D-FB1104940CBE}" destId="{AFCCF75E-773A-4565-9969-171E78E8821E}" srcOrd="0" destOrd="0" presId="urn:microsoft.com/office/officeart/2005/8/layout/orgChart1"/>
    <dgm:cxn modelId="{77298C65-1BF1-4CEE-BF2A-B2FE61DFD901}" type="presParOf" srcId="{AFCCF75E-773A-4565-9969-171E78E8821E}" destId="{8860ADF0-69D1-49F0-8969-80371EDEDBDF}" srcOrd="0" destOrd="0" presId="urn:microsoft.com/office/officeart/2005/8/layout/orgChart1"/>
    <dgm:cxn modelId="{3DDF12D6-E4F8-4524-B833-3C0B779B3A4C}" type="presParOf" srcId="{AFCCF75E-773A-4565-9969-171E78E8821E}" destId="{7F126A38-F8C4-4C84-A6FF-B43F717234FF}" srcOrd="1" destOrd="0" presId="urn:microsoft.com/office/officeart/2005/8/layout/orgChart1"/>
    <dgm:cxn modelId="{B19B1F73-E4F5-44AC-864E-BA376560397B}" type="presParOf" srcId="{0674EA7A-1B92-457A-A30D-FB1104940CBE}" destId="{7FCDF673-F73C-49DE-B056-892BDA89BD25}" srcOrd="1" destOrd="0" presId="urn:microsoft.com/office/officeart/2005/8/layout/orgChart1"/>
    <dgm:cxn modelId="{6C9A96EC-BD97-4E5D-9665-18B0641C9F12}" type="presParOf" srcId="{7FCDF673-F73C-49DE-B056-892BDA89BD25}" destId="{14EDE6D5-962D-47CE-9210-9EBF442572CB}" srcOrd="0" destOrd="0" presId="urn:microsoft.com/office/officeart/2005/8/layout/orgChart1"/>
    <dgm:cxn modelId="{1A514D02-C5A5-4A37-A4D7-A29E4B145D66}" type="presParOf" srcId="{7FCDF673-F73C-49DE-B056-892BDA89BD25}" destId="{C035F955-2535-47D3-B6BE-2B3C11A1E961}" srcOrd="1" destOrd="0" presId="urn:microsoft.com/office/officeart/2005/8/layout/orgChart1"/>
    <dgm:cxn modelId="{D8901929-AFBA-48C5-A147-DE33CBF8A726}" type="presParOf" srcId="{C035F955-2535-47D3-B6BE-2B3C11A1E961}" destId="{B924A422-3850-447F-AB56-218CC8D9244F}" srcOrd="0" destOrd="0" presId="urn:microsoft.com/office/officeart/2005/8/layout/orgChart1"/>
    <dgm:cxn modelId="{DD7F6875-1C3A-4AE0-AD9E-63EC5AA0C970}" type="presParOf" srcId="{B924A422-3850-447F-AB56-218CC8D9244F}" destId="{2EA512D7-4835-4FAB-84D9-E30BBE78AB10}" srcOrd="0" destOrd="0" presId="urn:microsoft.com/office/officeart/2005/8/layout/orgChart1"/>
    <dgm:cxn modelId="{C79C2F2C-D469-41C4-8E4C-4B92FABDD687}" type="presParOf" srcId="{B924A422-3850-447F-AB56-218CC8D9244F}" destId="{73608093-16CB-47DF-A29C-687092427658}" srcOrd="1" destOrd="0" presId="urn:microsoft.com/office/officeart/2005/8/layout/orgChart1"/>
    <dgm:cxn modelId="{9E13A339-38B1-46DA-A1EA-A4065B2B6913}" type="presParOf" srcId="{C035F955-2535-47D3-B6BE-2B3C11A1E961}" destId="{4DA2787B-5E2E-4302-A264-6808C35F3D4A}" srcOrd="1" destOrd="0" presId="urn:microsoft.com/office/officeart/2005/8/layout/orgChart1"/>
    <dgm:cxn modelId="{B40399D1-F729-4153-9A7C-988198716B44}" type="presParOf" srcId="{4DA2787B-5E2E-4302-A264-6808C35F3D4A}" destId="{0BA5746F-D608-4B85-AE1E-8944EFFDDC73}" srcOrd="0" destOrd="0" presId="urn:microsoft.com/office/officeart/2005/8/layout/orgChart1"/>
    <dgm:cxn modelId="{7C8774EB-A7FE-4B70-8B4C-0251AEE7DB3C}" type="presParOf" srcId="{4DA2787B-5E2E-4302-A264-6808C35F3D4A}" destId="{746495B8-B3C1-4835-9C19-F91D3422F5FB}" srcOrd="1" destOrd="0" presId="urn:microsoft.com/office/officeart/2005/8/layout/orgChart1"/>
    <dgm:cxn modelId="{C9AE764B-F298-4141-B832-E23CA7C1E76B}" type="presParOf" srcId="{746495B8-B3C1-4835-9C19-F91D3422F5FB}" destId="{A4B1ABDA-7F08-4167-9755-D48EDB3D5A5A}" srcOrd="0" destOrd="0" presId="urn:microsoft.com/office/officeart/2005/8/layout/orgChart1"/>
    <dgm:cxn modelId="{6D5B144A-E506-4BD0-8577-7E947E9DBB16}" type="presParOf" srcId="{A4B1ABDA-7F08-4167-9755-D48EDB3D5A5A}" destId="{451B9557-5118-4668-8A02-1B421C38C42E}" srcOrd="0" destOrd="0" presId="urn:microsoft.com/office/officeart/2005/8/layout/orgChart1"/>
    <dgm:cxn modelId="{002B35BF-D56A-4FE7-BA2A-3FD080F6B286}" type="presParOf" srcId="{A4B1ABDA-7F08-4167-9755-D48EDB3D5A5A}" destId="{7FAB50D4-8152-467A-B045-8B959A139A86}" srcOrd="1" destOrd="0" presId="urn:microsoft.com/office/officeart/2005/8/layout/orgChart1"/>
    <dgm:cxn modelId="{D4273A42-7945-443F-99A5-A8548C018621}" type="presParOf" srcId="{746495B8-B3C1-4835-9C19-F91D3422F5FB}" destId="{93B61F7B-E52E-4BAD-B969-7E47646723CA}" srcOrd="1" destOrd="0" presId="urn:microsoft.com/office/officeart/2005/8/layout/orgChart1"/>
    <dgm:cxn modelId="{DC1BDBE5-D6AF-47EC-AB80-7C60D09CE77D}" type="presParOf" srcId="{93B61F7B-E52E-4BAD-B969-7E47646723CA}" destId="{2E442C36-86C9-4744-A953-AB460331EC21}" srcOrd="0" destOrd="0" presId="urn:microsoft.com/office/officeart/2005/8/layout/orgChart1"/>
    <dgm:cxn modelId="{99D7B985-376F-4F87-80AB-D4ECAEFBACFE}" type="presParOf" srcId="{93B61F7B-E52E-4BAD-B969-7E47646723CA}" destId="{8CA490EF-8302-4A02-ADAF-14A1BC5333D9}" srcOrd="1" destOrd="0" presId="urn:microsoft.com/office/officeart/2005/8/layout/orgChart1"/>
    <dgm:cxn modelId="{B6B4781D-0ECA-4D01-BB50-797907F6893A}" type="presParOf" srcId="{8CA490EF-8302-4A02-ADAF-14A1BC5333D9}" destId="{9F03F548-DFB5-4B01-A7F5-19A32FB0BF66}" srcOrd="0" destOrd="0" presId="urn:microsoft.com/office/officeart/2005/8/layout/orgChart1"/>
    <dgm:cxn modelId="{DE2457D6-8D8C-4739-8199-180D2BC9DD22}" type="presParOf" srcId="{9F03F548-DFB5-4B01-A7F5-19A32FB0BF66}" destId="{51C297B4-CC42-4A8D-B809-13EAC876AF43}" srcOrd="0" destOrd="0" presId="urn:microsoft.com/office/officeart/2005/8/layout/orgChart1"/>
    <dgm:cxn modelId="{B3831A62-99D9-4440-ADEA-38B92709E383}" type="presParOf" srcId="{9F03F548-DFB5-4B01-A7F5-19A32FB0BF66}" destId="{A4FF600A-51D2-4A06-A8F8-323FBDEDDCE0}" srcOrd="1" destOrd="0" presId="urn:microsoft.com/office/officeart/2005/8/layout/orgChart1"/>
    <dgm:cxn modelId="{0D865F61-EAD1-4BBA-811F-86D0656C7094}" type="presParOf" srcId="{8CA490EF-8302-4A02-ADAF-14A1BC5333D9}" destId="{385B3FD7-C473-48FB-9795-A7773F697344}" srcOrd="1" destOrd="0" presId="urn:microsoft.com/office/officeart/2005/8/layout/orgChart1"/>
    <dgm:cxn modelId="{F3942256-5462-47B0-9332-7C1D5C4319DE}" type="presParOf" srcId="{8CA490EF-8302-4A02-ADAF-14A1BC5333D9}" destId="{731CAEFD-7641-465A-B515-438F97FC9A6E}" srcOrd="2" destOrd="0" presId="urn:microsoft.com/office/officeart/2005/8/layout/orgChart1"/>
    <dgm:cxn modelId="{70C6486A-B8DB-41BF-B2FF-E7C7AA572F57}" type="presParOf" srcId="{746495B8-B3C1-4835-9C19-F91D3422F5FB}" destId="{F253C0DA-E349-49CE-B82D-CDF5D15B48D8}" srcOrd="2" destOrd="0" presId="urn:microsoft.com/office/officeart/2005/8/layout/orgChart1"/>
    <dgm:cxn modelId="{1833C42C-FD6D-4FB8-896A-E84D5C634A02}" type="presParOf" srcId="{4DA2787B-5E2E-4302-A264-6808C35F3D4A}" destId="{6FA16062-1D0A-4E18-86E2-4ADF7DF53EAE}" srcOrd="2" destOrd="0" presId="urn:microsoft.com/office/officeart/2005/8/layout/orgChart1"/>
    <dgm:cxn modelId="{18075893-899A-4501-96EC-CB85F7A41D46}" type="presParOf" srcId="{4DA2787B-5E2E-4302-A264-6808C35F3D4A}" destId="{0699A8AD-A273-4140-9C9B-CC593D976532}" srcOrd="3" destOrd="0" presId="urn:microsoft.com/office/officeart/2005/8/layout/orgChart1"/>
    <dgm:cxn modelId="{510F5305-B109-4037-8118-4539F397638A}" type="presParOf" srcId="{0699A8AD-A273-4140-9C9B-CC593D976532}" destId="{2BC0F1DB-E0B9-45A0-AD4D-9E2800AC2362}" srcOrd="0" destOrd="0" presId="urn:microsoft.com/office/officeart/2005/8/layout/orgChart1"/>
    <dgm:cxn modelId="{BA6E6E85-4926-4976-A2AB-81AABCD763FE}" type="presParOf" srcId="{2BC0F1DB-E0B9-45A0-AD4D-9E2800AC2362}" destId="{5CAA6F60-EF9C-4F26-8694-F88B84919B6F}" srcOrd="0" destOrd="0" presId="urn:microsoft.com/office/officeart/2005/8/layout/orgChart1"/>
    <dgm:cxn modelId="{5BCF2621-7B98-498E-BBE8-F3B66DA3BA97}" type="presParOf" srcId="{2BC0F1DB-E0B9-45A0-AD4D-9E2800AC2362}" destId="{CDEAE9C1-5C9A-4D74-A1BB-7C077E962CA9}" srcOrd="1" destOrd="0" presId="urn:microsoft.com/office/officeart/2005/8/layout/orgChart1"/>
    <dgm:cxn modelId="{DCC3FFBB-6A8B-438A-BC4B-9A5E51580EB2}" type="presParOf" srcId="{0699A8AD-A273-4140-9C9B-CC593D976532}" destId="{1629ED23-F29A-4A7A-879E-FF6F36C148C6}" srcOrd="1" destOrd="0" presId="urn:microsoft.com/office/officeart/2005/8/layout/orgChart1"/>
    <dgm:cxn modelId="{6E16B2CB-D023-45BF-A793-B35ACEC4C1FA}" type="presParOf" srcId="{0699A8AD-A273-4140-9C9B-CC593D976532}" destId="{01EA4ED7-AD21-4090-B908-DCF57431FC14}" srcOrd="2" destOrd="0" presId="urn:microsoft.com/office/officeart/2005/8/layout/orgChart1"/>
    <dgm:cxn modelId="{3F59C810-7B79-4A86-B0FA-05964CA602D2}" type="presParOf" srcId="{C035F955-2535-47D3-B6BE-2B3C11A1E961}" destId="{352233C2-C07D-41B8-83AF-4B66DCD3BC9A}" srcOrd="2" destOrd="0" presId="urn:microsoft.com/office/officeart/2005/8/layout/orgChart1"/>
    <dgm:cxn modelId="{FD0B7632-2B04-4387-85EC-E248E747D1CF}" type="presParOf" srcId="{0674EA7A-1B92-457A-A30D-FB1104940CBE}" destId="{76AC7A33-1F86-4A53-B884-36D08F8C83F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66D708-99ED-474C-A368-F9EC70ED5EA0}">
      <dsp:nvSpPr>
        <dsp:cNvPr id="0" name=""/>
        <dsp:cNvSpPr/>
      </dsp:nvSpPr>
      <dsp:spPr>
        <a:xfrm>
          <a:off x="3066" y="66676"/>
          <a:ext cx="977511" cy="1219197"/>
        </a:xfrm>
        <a:prstGeom prst="roundRect">
          <a:avLst>
            <a:gd name="adj" fmla="val 10000"/>
          </a:avLst>
        </a:prstGeom>
        <a:solidFill>
          <a:srgbClr val="ABE3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50" kern="1200">
              <a:solidFill>
                <a:sysClr val="windowText" lastClr="000000"/>
              </a:solidFill>
            </a:rPr>
            <a:t>Bund: Gesetzgebung und Vollziehung </a:t>
          </a:r>
        </a:p>
      </dsp:txBody>
      <dsp:txXfrm>
        <a:off x="31696" y="95306"/>
        <a:ext cx="920251" cy="1161937"/>
      </dsp:txXfrm>
    </dsp:sp>
    <dsp:sp modelId="{7E4140D3-115C-4FFF-84BE-5C5C46A50A49}">
      <dsp:nvSpPr>
        <dsp:cNvPr id="0" name=""/>
        <dsp:cNvSpPr/>
      </dsp:nvSpPr>
      <dsp:spPr>
        <a:xfrm>
          <a:off x="1128755" y="66676"/>
          <a:ext cx="977511" cy="1219197"/>
        </a:xfrm>
        <a:prstGeom prst="roundRect">
          <a:avLst>
            <a:gd name="adj" fmla="val 10000"/>
          </a:avLst>
        </a:prstGeom>
        <a:solidFill>
          <a:srgbClr val="B7FF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50" kern="1200">
              <a:solidFill>
                <a:sysClr val="windowText" lastClr="000000"/>
              </a:solidFill>
            </a:rPr>
            <a:t>Bund: Gesetzgebung, Land: Vollziehung</a:t>
          </a:r>
        </a:p>
      </dsp:txBody>
      <dsp:txXfrm>
        <a:off x="1157385" y="95306"/>
        <a:ext cx="920251" cy="1161937"/>
      </dsp:txXfrm>
    </dsp:sp>
    <dsp:sp modelId="{E0A54C2A-0EB2-43BC-84AD-3EE4BB61ABF3}">
      <dsp:nvSpPr>
        <dsp:cNvPr id="0" name=""/>
        <dsp:cNvSpPr/>
      </dsp:nvSpPr>
      <dsp:spPr>
        <a:xfrm>
          <a:off x="2254444" y="66676"/>
          <a:ext cx="977511" cy="1219197"/>
        </a:xfrm>
        <a:prstGeom prst="roundRect">
          <a:avLst>
            <a:gd name="adj" fmla="val 10000"/>
          </a:avLst>
        </a:prstGeom>
        <a:solidFill>
          <a:srgbClr val="AFFFD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50" kern="1200">
              <a:solidFill>
                <a:sysClr val="windowText" lastClr="000000"/>
              </a:solidFill>
            </a:rPr>
            <a:t>Bund: Grundsatz-gesetzgebung,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50" kern="1200">
              <a:solidFill>
                <a:sysClr val="windowText" lastClr="000000"/>
              </a:solidFill>
            </a:rPr>
            <a:t>Land: Ausführungs-gesetzgebung und Vollziehung</a:t>
          </a:r>
        </a:p>
      </dsp:txBody>
      <dsp:txXfrm>
        <a:off x="2283074" y="95306"/>
        <a:ext cx="920251" cy="1161937"/>
      </dsp:txXfrm>
    </dsp:sp>
    <dsp:sp modelId="{52EB8437-AF53-443C-91C6-23E9A246BDFA}">
      <dsp:nvSpPr>
        <dsp:cNvPr id="0" name=""/>
        <dsp:cNvSpPr/>
      </dsp:nvSpPr>
      <dsp:spPr>
        <a:xfrm>
          <a:off x="3380132" y="66676"/>
          <a:ext cx="977511" cy="1219197"/>
        </a:xfrm>
        <a:prstGeom prst="roundRect">
          <a:avLst>
            <a:gd name="adj" fmla="val 10000"/>
          </a:avLst>
        </a:prstGeom>
        <a:solidFill>
          <a:srgbClr val="BCFFA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50" kern="1200">
              <a:solidFill>
                <a:sysClr val="windowText" lastClr="000000"/>
              </a:solidFill>
            </a:rPr>
            <a:t>Land: Gesetzgebung und Vollziehung</a:t>
          </a:r>
        </a:p>
      </dsp:txBody>
      <dsp:txXfrm>
        <a:off x="3408762" y="95306"/>
        <a:ext cx="920251" cy="1161937"/>
      </dsp:txXfrm>
    </dsp:sp>
    <dsp:sp modelId="{00191BB7-6678-4967-AC5D-D11A2AAFEF51}">
      <dsp:nvSpPr>
        <dsp:cNvPr id="0" name=""/>
        <dsp:cNvSpPr/>
      </dsp:nvSpPr>
      <dsp:spPr>
        <a:xfrm>
          <a:off x="4505821" y="66676"/>
          <a:ext cx="977511" cy="1219197"/>
        </a:xfrm>
        <a:prstGeom prst="roundRect">
          <a:avLst>
            <a:gd name="adj" fmla="val 10000"/>
          </a:avLst>
        </a:prstGeom>
        <a:solidFill>
          <a:schemeClr val="bg2">
            <a:lumMod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50" kern="1200">
              <a:solidFill>
                <a:sysClr val="windowText" lastClr="000000"/>
              </a:solidFill>
            </a:rPr>
            <a:t>§ 15a Verordnungen</a:t>
          </a:r>
        </a:p>
      </dsp:txBody>
      <dsp:txXfrm>
        <a:off x="4534451" y="95306"/>
        <a:ext cx="920251" cy="11619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A16062-1D0A-4E18-86E2-4ADF7DF53EAE}">
      <dsp:nvSpPr>
        <dsp:cNvPr id="0" name=""/>
        <dsp:cNvSpPr/>
      </dsp:nvSpPr>
      <dsp:spPr>
        <a:xfrm>
          <a:off x="2010600" y="1283238"/>
          <a:ext cx="1040975" cy="147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61"/>
              </a:lnTo>
              <a:lnTo>
                <a:pt x="1040975" y="73961"/>
              </a:lnTo>
              <a:lnTo>
                <a:pt x="1040975" y="1479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42C36-86C9-4744-A953-AB460331EC21}">
      <dsp:nvSpPr>
        <dsp:cNvPr id="0" name=""/>
        <dsp:cNvSpPr/>
      </dsp:nvSpPr>
      <dsp:spPr>
        <a:xfrm>
          <a:off x="196012" y="1952063"/>
          <a:ext cx="367376" cy="398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347"/>
              </a:lnTo>
              <a:lnTo>
                <a:pt x="367376" y="3983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A5746F-D608-4B85-AE1E-8944EFFDDC73}">
      <dsp:nvSpPr>
        <dsp:cNvPr id="0" name=""/>
        <dsp:cNvSpPr/>
      </dsp:nvSpPr>
      <dsp:spPr>
        <a:xfrm>
          <a:off x="969624" y="1283238"/>
          <a:ext cx="1040975" cy="147923"/>
        </a:xfrm>
        <a:custGeom>
          <a:avLst/>
          <a:gdLst/>
          <a:ahLst/>
          <a:cxnLst/>
          <a:rect l="0" t="0" r="0" b="0"/>
          <a:pathLst>
            <a:path>
              <a:moveTo>
                <a:pt x="1040975" y="0"/>
              </a:moveTo>
              <a:lnTo>
                <a:pt x="1040975" y="73961"/>
              </a:lnTo>
              <a:lnTo>
                <a:pt x="0" y="73961"/>
              </a:lnTo>
              <a:lnTo>
                <a:pt x="0" y="1479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EDE6D5-962D-47CE-9210-9EBF442572CB}">
      <dsp:nvSpPr>
        <dsp:cNvPr id="0" name=""/>
        <dsp:cNvSpPr/>
      </dsp:nvSpPr>
      <dsp:spPr>
        <a:xfrm>
          <a:off x="1964880" y="614413"/>
          <a:ext cx="91440" cy="1479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9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0ADF0-69D1-49F0-8969-80371EDEDBDF}">
      <dsp:nvSpPr>
        <dsp:cNvPr id="0" name=""/>
        <dsp:cNvSpPr/>
      </dsp:nvSpPr>
      <dsp:spPr>
        <a:xfrm>
          <a:off x="1043585" y="93511"/>
          <a:ext cx="1934028" cy="520901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ysClr val="windowText" lastClr="000000"/>
              </a:solidFill>
              <a:latin typeface="+mn-lt"/>
            </a:rPr>
            <a:t>Bund Österreich</a:t>
          </a:r>
        </a:p>
      </dsp:txBody>
      <dsp:txXfrm>
        <a:off x="1043585" y="93511"/>
        <a:ext cx="1934028" cy="520901"/>
      </dsp:txXfrm>
    </dsp:sp>
    <dsp:sp modelId="{2EA512D7-4835-4FAB-84D9-E30BBE78AB10}">
      <dsp:nvSpPr>
        <dsp:cNvPr id="0" name=""/>
        <dsp:cNvSpPr/>
      </dsp:nvSpPr>
      <dsp:spPr>
        <a:xfrm>
          <a:off x="1043585" y="762336"/>
          <a:ext cx="1934028" cy="520901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ysClr val="windowText" lastClr="000000"/>
              </a:solidFill>
              <a:latin typeface="+mn-lt"/>
            </a:rPr>
            <a:t>Land Tirol </a:t>
          </a:r>
        </a:p>
      </dsp:txBody>
      <dsp:txXfrm>
        <a:off x="1043585" y="762336"/>
        <a:ext cx="1934028" cy="520901"/>
      </dsp:txXfrm>
    </dsp:sp>
    <dsp:sp modelId="{451B9557-5118-4668-8A02-1B421C38C42E}">
      <dsp:nvSpPr>
        <dsp:cNvPr id="0" name=""/>
        <dsp:cNvSpPr/>
      </dsp:nvSpPr>
      <dsp:spPr>
        <a:xfrm>
          <a:off x="2610" y="1431161"/>
          <a:ext cx="1934028" cy="520901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ysClr val="windowText" lastClr="000000"/>
              </a:solidFill>
              <a:latin typeface="+mn-lt"/>
            </a:rPr>
            <a:t>8 Bezirks-hauptmannschaften</a:t>
          </a:r>
        </a:p>
      </dsp:txBody>
      <dsp:txXfrm>
        <a:off x="2610" y="1431161"/>
        <a:ext cx="1934028" cy="520901"/>
      </dsp:txXfrm>
    </dsp:sp>
    <dsp:sp modelId="{51C297B4-CC42-4A8D-B809-13EAC876AF43}">
      <dsp:nvSpPr>
        <dsp:cNvPr id="0" name=""/>
        <dsp:cNvSpPr/>
      </dsp:nvSpPr>
      <dsp:spPr>
        <a:xfrm>
          <a:off x="563389" y="2089959"/>
          <a:ext cx="1934028" cy="520901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ysClr val="windowText" lastClr="000000"/>
              </a:solidFill>
              <a:latin typeface="+mn-lt"/>
            </a:rPr>
            <a:t>297 Gemeinden</a:t>
          </a:r>
        </a:p>
      </dsp:txBody>
      <dsp:txXfrm>
        <a:off x="563389" y="2089959"/>
        <a:ext cx="1934028" cy="520901"/>
      </dsp:txXfrm>
    </dsp:sp>
    <dsp:sp modelId="{5CAA6F60-EF9C-4F26-8694-F88B84919B6F}">
      <dsp:nvSpPr>
        <dsp:cNvPr id="0" name=""/>
        <dsp:cNvSpPr/>
      </dsp:nvSpPr>
      <dsp:spPr>
        <a:xfrm>
          <a:off x="2084561" y="1431161"/>
          <a:ext cx="1934028" cy="520901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ysClr val="windowText" lastClr="000000"/>
              </a:solidFill>
              <a:latin typeface="+mn-lt"/>
            </a:rPr>
            <a:t>Stadt Innsbruck</a:t>
          </a:r>
        </a:p>
      </dsp:txBody>
      <dsp:txXfrm>
        <a:off x="2084561" y="1431161"/>
        <a:ext cx="1934028" cy="5209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0A78-F165-4348-AFDA-0716B495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25</cp:revision>
  <dcterms:created xsi:type="dcterms:W3CDTF">2021-04-14T14:48:00Z</dcterms:created>
  <dcterms:modified xsi:type="dcterms:W3CDTF">2021-04-27T07:26:00Z</dcterms:modified>
</cp:coreProperties>
</file>