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6D9D" w14:textId="77777777" w:rsidR="00960381" w:rsidRDefault="00960381" w:rsidP="009603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Kitzbühel</w:t>
      </w:r>
      <w:r>
        <w:rPr>
          <w:rFonts w:ascii="Arial" w:hAnsi="Arial" w:cs="Arial"/>
          <w:sz w:val="20"/>
          <w:szCs w:val="20"/>
        </w:rPr>
        <w:br/>
        <w:t xml:space="preserve">p.A. Bezirkshauptmannschaft Kitzbühel, </w:t>
      </w:r>
      <w:proofErr w:type="spellStart"/>
      <w:r>
        <w:rPr>
          <w:rFonts w:ascii="Arial" w:hAnsi="Arial" w:cs="Arial"/>
          <w:sz w:val="20"/>
          <w:szCs w:val="20"/>
        </w:rPr>
        <w:t>Hinterstadt</w:t>
      </w:r>
      <w:proofErr w:type="spellEnd"/>
      <w:r>
        <w:rPr>
          <w:rFonts w:ascii="Arial" w:hAnsi="Arial" w:cs="Arial"/>
          <w:sz w:val="20"/>
          <w:szCs w:val="20"/>
        </w:rPr>
        <w:t xml:space="preserve"> 28, 6370 Kitzbühel</w:t>
      </w:r>
      <w:r>
        <w:rPr>
          <w:rFonts w:ascii="Arial" w:hAnsi="Arial" w:cs="Arial"/>
          <w:sz w:val="20"/>
          <w:szCs w:val="20"/>
        </w:rPr>
        <w:br/>
        <w:t>Telefonnr.: 05356/62131-6330</w:t>
      </w:r>
    </w:p>
    <w:p w14:paraId="4B59FB5F" w14:textId="77777777" w:rsidR="00960381" w:rsidRDefault="00960381" w:rsidP="009603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bh.kb.gemeindeangelegenheiten@tirol.gv.at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7C0CB00D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960381" w:rsidRPr="00960381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60381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318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4040-D74C-4DC3-8615-B1D9923B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201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2024-06-25T08:11:00Z</dcterms:created>
  <dcterms:modified xsi:type="dcterms:W3CDTF">2024-06-25T08:11:00Z</dcterms:modified>
</cp:coreProperties>
</file>